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25" w:rsidRPr="00EF4280" w:rsidRDefault="001F7325" w:rsidP="001F7325">
      <w:pPr>
        <w:spacing w:after="0" w:line="240" w:lineRule="auto"/>
        <w:jc w:val="center"/>
        <w:rPr>
          <w:rFonts w:cstheme="minorHAnsi"/>
          <w:b/>
          <w:sz w:val="24"/>
          <w:szCs w:val="24"/>
        </w:rPr>
      </w:pPr>
      <w:bookmarkStart w:id="0" w:name="_GoBack"/>
      <w:bookmarkEnd w:id="0"/>
      <w:r w:rsidRPr="00EF4280">
        <w:rPr>
          <w:rFonts w:cstheme="minorHAnsi"/>
          <w:b/>
          <w:sz w:val="24"/>
          <w:szCs w:val="24"/>
        </w:rPr>
        <w:t>ANALISIS KELAYAKAN UNTUK BUDIDAYA IKAN</w:t>
      </w:r>
      <w:r w:rsidRPr="00EF4280">
        <w:rPr>
          <w:rFonts w:cstheme="minorHAnsi"/>
          <w:b/>
          <w:sz w:val="24"/>
          <w:szCs w:val="24"/>
          <w:lang w:val="id-ID"/>
        </w:rPr>
        <w:t xml:space="preserve"> KERAPU </w:t>
      </w:r>
      <w:r w:rsidRPr="00EF4280">
        <w:rPr>
          <w:rFonts w:cstheme="minorHAnsi"/>
          <w:b/>
          <w:sz w:val="24"/>
          <w:szCs w:val="24"/>
        </w:rPr>
        <w:t>PADA KARAMBA JARING APUNG DI TELUK AMBAI YAPEN</w:t>
      </w:r>
    </w:p>
    <w:p w:rsidR="001F7325" w:rsidRPr="00EF4280" w:rsidRDefault="001F7325" w:rsidP="001F7325">
      <w:pPr>
        <w:spacing w:after="0" w:line="240" w:lineRule="auto"/>
        <w:jc w:val="center"/>
        <w:rPr>
          <w:rFonts w:cstheme="minorHAnsi"/>
          <w:b/>
          <w:sz w:val="24"/>
          <w:szCs w:val="24"/>
        </w:rPr>
      </w:pPr>
    </w:p>
    <w:p w:rsidR="001F7325" w:rsidRPr="00EF4280" w:rsidRDefault="00EF4280" w:rsidP="00EF4280">
      <w:pPr>
        <w:spacing w:after="0" w:line="240" w:lineRule="auto"/>
        <w:jc w:val="center"/>
        <w:rPr>
          <w:rFonts w:cstheme="minorHAnsi"/>
          <w:b/>
          <w:i/>
          <w:sz w:val="24"/>
        </w:rPr>
      </w:pPr>
      <w:r w:rsidRPr="00EF4280">
        <w:rPr>
          <w:rFonts w:cstheme="minorHAnsi"/>
          <w:b/>
          <w:i/>
          <w:sz w:val="24"/>
        </w:rPr>
        <w:t>Analysis Of Feasibility For Cultivation  Grouper (</w:t>
      </w:r>
      <w:r w:rsidRPr="00EF4280">
        <w:rPr>
          <w:rFonts w:cstheme="minorHAnsi"/>
          <w:b/>
          <w:i/>
          <w:iCs/>
          <w:sz w:val="24"/>
        </w:rPr>
        <w:t>Epinephelussp</w:t>
      </w:r>
      <w:r w:rsidRPr="00EF4280">
        <w:rPr>
          <w:rFonts w:cstheme="minorHAnsi"/>
          <w:b/>
          <w:i/>
          <w:sz w:val="24"/>
        </w:rPr>
        <w:t>)</w:t>
      </w:r>
    </w:p>
    <w:p w:rsidR="001F7325" w:rsidRPr="00EF4280" w:rsidRDefault="00EF4280" w:rsidP="00EF4280">
      <w:pPr>
        <w:spacing w:after="0" w:line="240" w:lineRule="auto"/>
        <w:jc w:val="center"/>
        <w:rPr>
          <w:rFonts w:cstheme="minorHAnsi"/>
          <w:b/>
          <w:i/>
          <w:sz w:val="24"/>
        </w:rPr>
      </w:pPr>
      <w:r w:rsidRPr="00EF4280">
        <w:rPr>
          <w:rFonts w:cstheme="minorHAnsi"/>
          <w:b/>
          <w:i/>
          <w:sz w:val="24"/>
        </w:rPr>
        <w:t xml:space="preserve"> In Floating Net Cage   Ambai District, Yapen Papua </w:t>
      </w:r>
    </w:p>
    <w:p w:rsidR="001F7325" w:rsidRPr="00EF4280" w:rsidRDefault="001F7325" w:rsidP="004E287B">
      <w:pPr>
        <w:spacing w:before="120" w:after="120" w:line="240" w:lineRule="auto"/>
        <w:jc w:val="center"/>
        <w:rPr>
          <w:rFonts w:cstheme="minorHAnsi"/>
        </w:rPr>
      </w:pPr>
      <w:r w:rsidRPr="00EF4280">
        <w:rPr>
          <w:rFonts w:cstheme="minorHAnsi"/>
        </w:rPr>
        <w:t>Bobby Hitijahubessy</w:t>
      </w:r>
      <w:r w:rsidRPr="00EF4280">
        <w:rPr>
          <w:rFonts w:cstheme="minorHAnsi"/>
          <w:vertAlign w:val="superscript"/>
        </w:rPr>
        <w:t>1</w:t>
      </w:r>
      <w:r w:rsidR="00D12518" w:rsidRPr="00EF4280">
        <w:rPr>
          <w:rFonts w:cstheme="minorHAnsi"/>
        </w:rPr>
        <w:t xml:space="preserve">, </w:t>
      </w:r>
      <w:r w:rsidRPr="00EF4280">
        <w:rPr>
          <w:rFonts w:cstheme="minorHAnsi"/>
        </w:rPr>
        <w:t>Sri Mulyani</w:t>
      </w:r>
      <w:r w:rsidRPr="00EF4280">
        <w:rPr>
          <w:rFonts w:cstheme="minorHAnsi"/>
          <w:vertAlign w:val="superscript"/>
        </w:rPr>
        <w:t xml:space="preserve">2 </w:t>
      </w:r>
      <w:r w:rsidRPr="00EF4280">
        <w:rPr>
          <w:rFonts w:cstheme="minorHAnsi"/>
        </w:rPr>
        <w:t>, Hadijah</w:t>
      </w:r>
      <w:r w:rsidR="0079002A" w:rsidRPr="00EF4280">
        <w:rPr>
          <w:rFonts w:cstheme="minorHAnsi"/>
          <w:vertAlign w:val="superscript"/>
        </w:rPr>
        <w:t>2</w:t>
      </w:r>
    </w:p>
    <w:p w:rsidR="001F7325" w:rsidRPr="00EF4280" w:rsidRDefault="0079002A" w:rsidP="004E287B">
      <w:pPr>
        <w:spacing w:after="0" w:line="240" w:lineRule="auto"/>
        <w:jc w:val="center"/>
        <w:rPr>
          <w:rFonts w:ascii="Times New Roman" w:hAnsi="Times New Roman" w:cs="Times New Roman"/>
          <w:sz w:val="18"/>
        </w:rPr>
      </w:pPr>
      <w:r w:rsidRPr="00EF4280">
        <w:rPr>
          <w:rFonts w:ascii="Times New Roman" w:hAnsi="Times New Roman" w:cs="Times New Roman"/>
          <w:sz w:val="18"/>
          <w:vertAlign w:val="superscript"/>
        </w:rPr>
        <w:t>1</w:t>
      </w:r>
      <w:r w:rsidR="001F7325" w:rsidRPr="00EF4280">
        <w:rPr>
          <w:rFonts w:ascii="Times New Roman" w:hAnsi="Times New Roman" w:cs="Times New Roman"/>
          <w:sz w:val="18"/>
        </w:rPr>
        <w:t xml:space="preserve"> Program Studi Budidaya Perairan, Program Pascasarjana, Bosowa University, Makassar, South Sulawesi, Indonesia</w:t>
      </w:r>
    </w:p>
    <w:p w:rsidR="001F7325" w:rsidRDefault="0079002A" w:rsidP="004E287B">
      <w:pPr>
        <w:spacing w:after="120" w:line="240" w:lineRule="auto"/>
        <w:jc w:val="center"/>
        <w:rPr>
          <w:rFonts w:ascii="Times New Roman" w:hAnsi="Times New Roman" w:cs="Times New Roman"/>
          <w:sz w:val="18"/>
        </w:rPr>
      </w:pPr>
      <w:r w:rsidRPr="00EF4280">
        <w:rPr>
          <w:rFonts w:ascii="Times New Roman" w:hAnsi="Times New Roman" w:cs="Times New Roman"/>
          <w:sz w:val="18"/>
          <w:vertAlign w:val="superscript"/>
        </w:rPr>
        <w:t>2</w:t>
      </w:r>
      <w:r w:rsidR="001F7325" w:rsidRPr="00EF4280">
        <w:rPr>
          <w:rFonts w:ascii="Times New Roman" w:hAnsi="Times New Roman" w:cs="Times New Roman"/>
          <w:sz w:val="18"/>
        </w:rPr>
        <w:t xml:space="preserve"> </w:t>
      </w:r>
      <w:r w:rsidR="00EF4280" w:rsidRPr="00EF4280">
        <w:rPr>
          <w:rFonts w:ascii="Times New Roman" w:hAnsi="Times New Roman" w:cs="Times New Roman"/>
          <w:sz w:val="18"/>
        </w:rPr>
        <w:t xml:space="preserve">Program Studi </w:t>
      </w:r>
      <w:r w:rsidR="001F7325" w:rsidRPr="00EF4280">
        <w:rPr>
          <w:rFonts w:ascii="Times New Roman" w:hAnsi="Times New Roman" w:cs="Times New Roman"/>
          <w:sz w:val="18"/>
        </w:rPr>
        <w:t xml:space="preserve">Budidaya Perairan, </w:t>
      </w:r>
      <w:r w:rsidR="00EF4280" w:rsidRPr="00EF4280">
        <w:rPr>
          <w:rFonts w:ascii="Times New Roman" w:hAnsi="Times New Roman" w:cs="Times New Roman"/>
          <w:sz w:val="18"/>
        </w:rPr>
        <w:t xml:space="preserve">Fakultas Pertanian Universitas </w:t>
      </w:r>
      <w:r w:rsidR="001F7325" w:rsidRPr="00EF4280">
        <w:rPr>
          <w:rFonts w:ascii="Times New Roman" w:hAnsi="Times New Roman" w:cs="Times New Roman"/>
          <w:sz w:val="18"/>
        </w:rPr>
        <w:t>Bosowa, Makassar, South Sulawesi, Indonesia</w:t>
      </w:r>
    </w:p>
    <w:p w:rsidR="00EF4280" w:rsidRDefault="00EF4280" w:rsidP="004E287B">
      <w:pPr>
        <w:spacing w:after="120" w:line="240" w:lineRule="auto"/>
        <w:jc w:val="center"/>
        <w:rPr>
          <w:rFonts w:ascii="Times New Roman" w:hAnsi="Times New Roman" w:cs="Times New Roman"/>
          <w:sz w:val="18"/>
        </w:rPr>
      </w:pPr>
      <w:r>
        <w:rPr>
          <w:rFonts w:ascii="Times New Roman" w:hAnsi="Times New Roman" w:cs="Times New Roman"/>
          <w:sz w:val="18"/>
        </w:rPr>
        <w:t xml:space="preserve">Email :  </w:t>
      </w:r>
      <w:r w:rsidR="007742A2" w:rsidRPr="007742A2">
        <w:rPr>
          <w:rFonts w:ascii="Times New Roman" w:hAnsi="Times New Roman" w:cs="Times New Roman"/>
          <w:sz w:val="18"/>
        </w:rPr>
        <w:t>bob.dkpyapen@gmail.com</w:t>
      </w:r>
    </w:p>
    <w:p w:rsidR="00EF4280" w:rsidRDefault="00EF4280" w:rsidP="00EF4280">
      <w:pPr>
        <w:pStyle w:val="IOPAff"/>
        <w:spacing w:line="240" w:lineRule="auto"/>
        <w:ind w:right="0"/>
        <w:jc w:val="center"/>
      </w:pPr>
      <w:r>
        <w:rPr>
          <w:color w:val="000000" w:themeColor="text1"/>
          <w:lang w:val="id-ID"/>
        </w:rPr>
        <w:t xml:space="preserve">Diterima </w:t>
      </w:r>
      <w:r>
        <w:rPr>
          <w:color w:val="000000" w:themeColor="text1"/>
        </w:rPr>
        <w:t xml:space="preserve"> </w:t>
      </w:r>
      <w:r>
        <w:rPr>
          <w:color w:val="000000" w:themeColor="text1"/>
          <w:lang w:val="id-ID"/>
        </w:rPr>
        <w:t xml:space="preserve">10 Maret 2019/ </w:t>
      </w:r>
      <w:r>
        <w:t xml:space="preserve">Dipublikasi </w:t>
      </w:r>
      <w:r>
        <w:rPr>
          <w:lang w:val="id-ID"/>
        </w:rPr>
        <w:t>02 Mei 2019</w:t>
      </w:r>
    </w:p>
    <w:p w:rsidR="00EF4280" w:rsidRDefault="00EF4280" w:rsidP="00EF4280">
      <w:pPr>
        <w:pStyle w:val="IOPAff"/>
        <w:jc w:val="center"/>
        <w:rPr>
          <w:sz w:val="20"/>
          <w:szCs w:val="20"/>
        </w:rPr>
      </w:pPr>
    </w:p>
    <w:p w:rsidR="001F7325" w:rsidRPr="00BF7AB3" w:rsidRDefault="001F7325" w:rsidP="001F7325">
      <w:pPr>
        <w:spacing w:after="0"/>
        <w:jc w:val="center"/>
        <w:rPr>
          <w:rFonts w:ascii="Times New Roman" w:hAnsi="Times New Roman" w:cs="Times New Roman"/>
        </w:rPr>
      </w:pPr>
    </w:p>
    <w:p w:rsidR="001F7325" w:rsidRPr="00EF4280" w:rsidRDefault="001F7325" w:rsidP="001F7325">
      <w:pPr>
        <w:pStyle w:val="ListParagraph"/>
        <w:spacing w:after="120" w:line="276" w:lineRule="auto"/>
        <w:ind w:left="0"/>
        <w:jc w:val="center"/>
        <w:rPr>
          <w:rFonts w:asciiTheme="minorHAnsi" w:hAnsiTheme="minorHAnsi" w:cstheme="minorHAnsi"/>
          <w:b/>
          <w:sz w:val="22"/>
          <w:szCs w:val="24"/>
          <w:lang w:val="id-ID"/>
        </w:rPr>
      </w:pPr>
      <w:r w:rsidRPr="00EF4280">
        <w:rPr>
          <w:rFonts w:asciiTheme="minorHAnsi" w:hAnsiTheme="minorHAnsi" w:cstheme="minorHAnsi"/>
          <w:b/>
          <w:sz w:val="22"/>
          <w:szCs w:val="24"/>
          <w:lang w:val="id-ID"/>
        </w:rPr>
        <w:t>ABSTRAK</w:t>
      </w:r>
    </w:p>
    <w:p w:rsidR="00BB3254" w:rsidRPr="00EF4280" w:rsidRDefault="001F7325" w:rsidP="002867FC">
      <w:pPr>
        <w:spacing w:after="120" w:line="240" w:lineRule="auto"/>
        <w:jc w:val="both"/>
        <w:rPr>
          <w:rFonts w:ascii="Times New Roman" w:hAnsi="Times New Roman" w:cs="Times New Roman"/>
          <w:sz w:val="20"/>
          <w:szCs w:val="20"/>
        </w:rPr>
      </w:pPr>
      <w:r w:rsidRPr="00EF4280">
        <w:rPr>
          <w:rFonts w:ascii="Times New Roman" w:hAnsi="Times New Roman" w:cs="Times New Roman"/>
          <w:sz w:val="20"/>
          <w:szCs w:val="20"/>
          <w:lang w:val="id-ID"/>
        </w:rPr>
        <w:t>Penelitian ini bertujuan</w:t>
      </w:r>
      <w:r w:rsidR="00C1540F" w:rsidRPr="00EF4280">
        <w:rPr>
          <w:rFonts w:ascii="Times New Roman" w:hAnsi="Times New Roman" w:cs="Times New Roman"/>
          <w:sz w:val="20"/>
          <w:szCs w:val="20"/>
        </w:rPr>
        <w:t xml:space="preserve"> mengetahui parameter perairan dan tingkat kesesuaian lahan terhadap kelayakan budidaya ikan kerapu pada Keramba Jaring Apung di Teluk Ambai Kabupaten Yapen, </w:t>
      </w:r>
      <w:r w:rsidRPr="00EF4280">
        <w:rPr>
          <w:rFonts w:ascii="Times New Roman" w:hAnsi="Times New Roman" w:cs="Times New Roman"/>
          <w:sz w:val="20"/>
          <w:szCs w:val="20"/>
          <w:lang w:val="id-ID"/>
        </w:rPr>
        <w:t xml:space="preserve"> dilaksanakan di </w:t>
      </w:r>
      <w:r w:rsidR="00C1540F" w:rsidRPr="00EF4280">
        <w:rPr>
          <w:rFonts w:ascii="Times New Roman" w:hAnsi="Times New Roman" w:cs="Times New Roman"/>
          <w:sz w:val="20"/>
          <w:szCs w:val="20"/>
        </w:rPr>
        <w:t xml:space="preserve">Yapen Propinsi Papua </w:t>
      </w:r>
      <w:r w:rsidRPr="00EF4280">
        <w:rPr>
          <w:rFonts w:ascii="Times New Roman" w:hAnsi="Times New Roman" w:cs="Times New Roman"/>
          <w:sz w:val="20"/>
          <w:szCs w:val="20"/>
          <w:lang w:val="id-ID"/>
        </w:rPr>
        <w:t xml:space="preserve">selama tiga bulan dari </w:t>
      </w:r>
      <w:r w:rsidRPr="00EF4280">
        <w:rPr>
          <w:rFonts w:ascii="Times New Roman" w:hAnsi="Times New Roman" w:cs="Times New Roman"/>
          <w:sz w:val="20"/>
          <w:szCs w:val="20"/>
        </w:rPr>
        <w:t xml:space="preserve">Bulan  </w:t>
      </w:r>
      <w:r w:rsidR="008E69A4" w:rsidRPr="00EF4280">
        <w:rPr>
          <w:rFonts w:ascii="Times New Roman" w:hAnsi="Times New Roman" w:cs="Times New Roman"/>
          <w:sz w:val="20"/>
          <w:szCs w:val="20"/>
        </w:rPr>
        <w:t>september</w:t>
      </w:r>
      <w:r w:rsidR="00C1540F" w:rsidRPr="00EF4280">
        <w:rPr>
          <w:rFonts w:ascii="Times New Roman" w:hAnsi="Times New Roman" w:cs="Times New Roman"/>
          <w:sz w:val="20"/>
          <w:szCs w:val="20"/>
        </w:rPr>
        <w:t xml:space="preserve">  sampai </w:t>
      </w:r>
      <w:r w:rsidR="008E69A4" w:rsidRPr="00EF4280">
        <w:rPr>
          <w:rFonts w:ascii="Times New Roman" w:hAnsi="Times New Roman" w:cs="Times New Roman"/>
          <w:sz w:val="20"/>
          <w:szCs w:val="20"/>
        </w:rPr>
        <w:t>november</w:t>
      </w:r>
      <w:r w:rsidR="00C1540F" w:rsidRPr="00EF4280">
        <w:rPr>
          <w:rFonts w:ascii="Times New Roman" w:hAnsi="Times New Roman" w:cs="Times New Roman"/>
          <w:sz w:val="20"/>
          <w:szCs w:val="20"/>
        </w:rPr>
        <w:t xml:space="preserve"> </w:t>
      </w:r>
      <w:r w:rsidRPr="00EF4280">
        <w:rPr>
          <w:rFonts w:ascii="Times New Roman" w:hAnsi="Times New Roman" w:cs="Times New Roman"/>
          <w:sz w:val="20"/>
          <w:szCs w:val="20"/>
        </w:rPr>
        <w:t xml:space="preserve"> 201</w:t>
      </w:r>
      <w:r w:rsidR="00C1540F" w:rsidRPr="00EF4280">
        <w:rPr>
          <w:rFonts w:ascii="Times New Roman" w:hAnsi="Times New Roman" w:cs="Times New Roman"/>
          <w:sz w:val="20"/>
          <w:szCs w:val="20"/>
        </w:rPr>
        <w:t>8</w:t>
      </w:r>
      <w:r w:rsidRPr="00EF4280">
        <w:rPr>
          <w:rFonts w:ascii="Times New Roman" w:hAnsi="Times New Roman" w:cs="Times New Roman"/>
          <w:sz w:val="20"/>
          <w:szCs w:val="20"/>
        </w:rPr>
        <w:t xml:space="preserve">. </w:t>
      </w:r>
      <w:r w:rsidRPr="00EF4280">
        <w:rPr>
          <w:rFonts w:ascii="Times New Roman" w:hAnsi="Times New Roman" w:cs="Times New Roman"/>
          <w:sz w:val="20"/>
          <w:szCs w:val="20"/>
          <w:lang w:val="id-ID"/>
        </w:rPr>
        <w:t>Metode yang digunakan adalah</w:t>
      </w:r>
      <w:r w:rsidR="00BB3254" w:rsidRPr="00EF4280">
        <w:rPr>
          <w:rFonts w:ascii="Times New Roman" w:hAnsi="Times New Roman" w:cs="Times New Roman"/>
          <w:sz w:val="20"/>
          <w:szCs w:val="20"/>
        </w:rPr>
        <w:t xml:space="preserve"> metode </w:t>
      </w:r>
      <w:r w:rsidR="00BB3254" w:rsidRPr="00EF4280">
        <w:rPr>
          <w:rFonts w:ascii="Times New Roman" w:hAnsi="Times New Roman" w:cs="Times New Roman"/>
          <w:i/>
          <w:iCs/>
          <w:sz w:val="20"/>
          <w:szCs w:val="20"/>
        </w:rPr>
        <w:t xml:space="preserve">matching </w:t>
      </w:r>
      <w:r w:rsidR="00BB3254" w:rsidRPr="00EF4280">
        <w:rPr>
          <w:rFonts w:ascii="Times New Roman" w:hAnsi="Times New Roman" w:cs="Times New Roman"/>
          <w:sz w:val="20"/>
          <w:szCs w:val="20"/>
        </w:rPr>
        <w:t xml:space="preserve">dan </w:t>
      </w:r>
      <w:r w:rsidR="00BB3254" w:rsidRPr="00EF4280">
        <w:rPr>
          <w:rFonts w:ascii="Times New Roman" w:hAnsi="Times New Roman" w:cs="Times New Roman"/>
          <w:i/>
          <w:iCs/>
          <w:sz w:val="20"/>
          <w:szCs w:val="20"/>
        </w:rPr>
        <w:t>scoring</w:t>
      </w:r>
      <w:r w:rsidR="00BB3254" w:rsidRPr="00EF4280">
        <w:rPr>
          <w:rFonts w:ascii="Times New Roman" w:hAnsi="Times New Roman" w:cs="Times New Roman"/>
          <w:sz w:val="20"/>
          <w:szCs w:val="20"/>
        </w:rPr>
        <w:t xml:space="preserve"> dengan penentuan stasiun titik pengamatan dirancang dengan menggunakan metode </w:t>
      </w:r>
      <w:r w:rsidR="00BB3254" w:rsidRPr="00EF4280">
        <w:rPr>
          <w:rFonts w:ascii="Times New Roman" w:hAnsi="Times New Roman" w:cs="Times New Roman"/>
          <w:i/>
          <w:iCs/>
          <w:sz w:val="20"/>
          <w:szCs w:val="20"/>
        </w:rPr>
        <w:t>purposive sampling</w:t>
      </w:r>
      <w:r w:rsidR="00BB3254" w:rsidRPr="00EF4280">
        <w:rPr>
          <w:rFonts w:ascii="Times New Roman" w:hAnsi="Times New Roman" w:cs="Times New Roman"/>
          <w:sz w:val="20"/>
          <w:szCs w:val="20"/>
        </w:rPr>
        <w:t xml:space="preserve">. </w:t>
      </w:r>
      <w:r w:rsidRPr="00EF4280">
        <w:rPr>
          <w:rFonts w:ascii="Times New Roman" w:hAnsi="Times New Roman" w:cs="Times New Roman"/>
          <w:sz w:val="20"/>
          <w:szCs w:val="20"/>
          <w:lang w:val="id-ID"/>
        </w:rPr>
        <w:t xml:space="preserve">Hasil penelitian menunjukkan </w:t>
      </w:r>
      <w:r w:rsidR="00BB3254" w:rsidRPr="00EF4280">
        <w:rPr>
          <w:rFonts w:ascii="Times New Roman" w:hAnsi="Times New Roman" w:cs="Times New Roman"/>
          <w:sz w:val="20"/>
          <w:szCs w:val="20"/>
        </w:rPr>
        <w:t xml:space="preserve">  Parameter lingkungan perairan Teluk Ambai  secara kualitas perairan dan teknis budidaya layak untuk pengembangan budidaya kerapu (</w:t>
      </w:r>
      <w:r w:rsidR="00BB3254" w:rsidRPr="00EF4280">
        <w:rPr>
          <w:rFonts w:ascii="Times New Roman" w:hAnsi="Times New Roman" w:cs="Times New Roman"/>
          <w:i/>
          <w:sz w:val="20"/>
          <w:szCs w:val="20"/>
        </w:rPr>
        <w:t>Epinephelus</w:t>
      </w:r>
      <w:r w:rsidR="00BB3254" w:rsidRPr="00EF4280">
        <w:rPr>
          <w:rFonts w:ascii="Times New Roman" w:hAnsi="Times New Roman" w:cs="Times New Roman"/>
          <w:sz w:val="20"/>
          <w:szCs w:val="20"/>
        </w:rPr>
        <w:t xml:space="preserve"> sp) dengan metode Karamba Jaring Apung. Kesesuaian perairan berdasarkan kualitas perairan di Stasiun 1,2,3 dan 4 dengan nila 60,9 – 76,9 mendapatkan skor cukup sesuai (S2) dan pada stasiun 5 mendapatkan skor 80.9% dengan nilai kelayakan </w:t>
      </w:r>
      <w:r w:rsidR="008E69A4" w:rsidRPr="00EF4280">
        <w:rPr>
          <w:rFonts w:ascii="Times New Roman" w:hAnsi="Times New Roman" w:cs="Times New Roman"/>
          <w:sz w:val="20"/>
          <w:szCs w:val="20"/>
        </w:rPr>
        <w:t xml:space="preserve">sangat </w:t>
      </w:r>
      <w:r w:rsidR="00BB3254" w:rsidRPr="00EF4280">
        <w:rPr>
          <w:rFonts w:ascii="Times New Roman" w:hAnsi="Times New Roman" w:cs="Times New Roman"/>
          <w:sz w:val="20"/>
          <w:szCs w:val="20"/>
        </w:rPr>
        <w:t xml:space="preserve">sesuai (S1) sedangkan kesesuaian perairan berdasarkan teknis budidaya semua stasiun menunjukkan nilai yaitu &gt;80% yang termasuk kedalam tingkat kesesuaian pada kelas </w:t>
      </w:r>
      <w:r w:rsidR="008E69A4" w:rsidRPr="00EF4280">
        <w:rPr>
          <w:rFonts w:ascii="Times New Roman" w:hAnsi="Times New Roman" w:cs="Times New Roman"/>
          <w:sz w:val="20"/>
          <w:szCs w:val="20"/>
        </w:rPr>
        <w:t>sangat sesuai (</w:t>
      </w:r>
      <w:r w:rsidR="00BB3254" w:rsidRPr="00EF4280">
        <w:rPr>
          <w:rFonts w:ascii="Times New Roman" w:hAnsi="Times New Roman" w:cs="Times New Roman"/>
          <w:sz w:val="20"/>
          <w:szCs w:val="20"/>
        </w:rPr>
        <w:t>S1</w:t>
      </w:r>
      <w:r w:rsidR="008E69A4" w:rsidRPr="00EF4280">
        <w:rPr>
          <w:rFonts w:ascii="Times New Roman" w:hAnsi="Times New Roman" w:cs="Times New Roman"/>
          <w:sz w:val="20"/>
          <w:szCs w:val="20"/>
        </w:rPr>
        <w:t>)</w:t>
      </w:r>
      <w:r w:rsidR="00BB3254" w:rsidRPr="00EF4280">
        <w:rPr>
          <w:rFonts w:ascii="Times New Roman" w:hAnsi="Times New Roman" w:cs="Times New Roman"/>
          <w:sz w:val="20"/>
          <w:szCs w:val="20"/>
        </w:rPr>
        <w:t xml:space="preserve">. </w:t>
      </w:r>
    </w:p>
    <w:p w:rsidR="001F7325" w:rsidRPr="00EF4280" w:rsidRDefault="001F7325" w:rsidP="002867FC">
      <w:pPr>
        <w:spacing w:after="240" w:line="240" w:lineRule="auto"/>
        <w:jc w:val="both"/>
        <w:rPr>
          <w:rFonts w:ascii="Times New Roman" w:hAnsi="Times New Roman" w:cs="Times New Roman"/>
          <w:sz w:val="20"/>
          <w:szCs w:val="20"/>
        </w:rPr>
      </w:pPr>
      <w:r w:rsidRPr="00EF4280">
        <w:rPr>
          <w:rFonts w:ascii="Times New Roman" w:hAnsi="Times New Roman" w:cs="Times New Roman"/>
          <w:b/>
          <w:sz w:val="20"/>
          <w:szCs w:val="20"/>
          <w:lang w:val="id-ID"/>
        </w:rPr>
        <w:t>Kata Kunci</w:t>
      </w:r>
      <w:r w:rsidRPr="00EF4280">
        <w:rPr>
          <w:rFonts w:ascii="Times New Roman" w:hAnsi="Times New Roman" w:cs="Times New Roman"/>
          <w:sz w:val="20"/>
          <w:szCs w:val="20"/>
          <w:lang w:val="id-ID"/>
        </w:rPr>
        <w:t xml:space="preserve">: </w:t>
      </w:r>
      <w:r w:rsidR="00BB3254" w:rsidRPr="00EF4280">
        <w:rPr>
          <w:rFonts w:ascii="Times New Roman" w:hAnsi="Times New Roman" w:cs="Times New Roman"/>
          <w:sz w:val="20"/>
          <w:szCs w:val="20"/>
        </w:rPr>
        <w:t>A</w:t>
      </w:r>
      <w:r w:rsidR="008E69A4" w:rsidRPr="00EF4280">
        <w:rPr>
          <w:rFonts w:ascii="Times New Roman" w:hAnsi="Times New Roman" w:cs="Times New Roman"/>
          <w:sz w:val="20"/>
          <w:szCs w:val="20"/>
        </w:rPr>
        <w:t xml:space="preserve">nalisis </w:t>
      </w:r>
      <w:r w:rsidR="00BB3254" w:rsidRPr="00EF4280">
        <w:rPr>
          <w:rFonts w:ascii="Times New Roman" w:hAnsi="Times New Roman" w:cs="Times New Roman"/>
          <w:sz w:val="20"/>
          <w:szCs w:val="20"/>
        </w:rPr>
        <w:t>kelayakan, budidaya</w:t>
      </w:r>
      <w:r w:rsidR="008E69A4" w:rsidRPr="00EF4280">
        <w:rPr>
          <w:rFonts w:ascii="Times New Roman" w:hAnsi="Times New Roman" w:cs="Times New Roman"/>
          <w:sz w:val="20"/>
          <w:szCs w:val="20"/>
        </w:rPr>
        <w:t xml:space="preserve"> </w:t>
      </w:r>
      <w:r w:rsidR="00BB3254" w:rsidRPr="00EF4280">
        <w:rPr>
          <w:rFonts w:ascii="Times New Roman" w:hAnsi="Times New Roman" w:cs="Times New Roman"/>
          <w:sz w:val="20"/>
          <w:szCs w:val="20"/>
        </w:rPr>
        <w:t>Kerapu</w:t>
      </w:r>
      <w:r w:rsidR="008E69A4" w:rsidRPr="00EF4280">
        <w:rPr>
          <w:rFonts w:ascii="Times New Roman" w:hAnsi="Times New Roman" w:cs="Times New Roman"/>
          <w:sz w:val="20"/>
          <w:szCs w:val="20"/>
        </w:rPr>
        <w:t xml:space="preserve">, teluk </w:t>
      </w:r>
      <w:r w:rsidR="00025D0E" w:rsidRPr="00EF4280">
        <w:rPr>
          <w:rFonts w:ascii="Times New Roman" w:hAnsi="Times New Roman" w:cs="Times New Roman"/>
          <w:sz w:val="20"/>
          <w:szCs w:val="20"/>
        </w:rPr>
        <w:t>A</w:t>
      </w:r>
      <w:r w:rsidR="008E69A4" w:rsidRPr="00EF4280">
        <w:rPr>
          <w:rFonts w:ascii="Times New Roman" w:hAnsi="Times New Roman" w:cs="Times New Roman"/>
          <w:sz w:val="20"/>
          <w:szCs w:val="20"/>
        </w:rPr>
        <w:t>mbai</w:t>
      </w:r>
      <w:r w:rsidR="00BB3254" w:rsidRPr="00EF4280">
        <w:rPr>
          <w:rFonts w:ascii="Times New Roman" w:hAnsi="Times New Roman" w:cs="Times New Roman"/>
          <w:sz w:val="20"/>
          <w:szCs w:val="20"/>
        </w:rPr>
        <w:t xml:space="preserve"> </w:t>
      </w:r>
    </w:p>
    <w:p w:rsidR="00BB3254" w:rsidRPr="00EF4280" w:rsidRDefault="00EA5BF0" w:rsidP="002867FC">
      <w:pPr>
        <w:spacing w:after="120" w:line="240" w:lineRule="auto"/>
        <w:jc w:val="center"/>
        <w:rPr>
          <w:rFonts w:cstheme="minorHAnsi"/>
          <w:b/>
          <w:i/>
          <w:sz w:val="20"/>
          <w:szCs w:val="20"/>
        </w:rPr>
      </w:pPr>
      <w:r w:rsidRPr="00EF4280">
        <w:rPr>
          <w:rFonts w:cstheme="minorHAnsi"/>
          <w:b/>
          <w:i/>
          <w:sz w:val="20"/>
          <w:szCs w:val="20"/>
        </w:rPr>
        <w:t>ABSTRACT</w:t>
      </w:r>
    </w:p>
    <w:p w:rsidR="00BB3254" w:rsidRPr="00EF4280" w:rsidRDefault="00BB3254" w:rsidP="00BB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EF4280">
        <w:rPr>
          <w:rFonts w:ascii="Times New Roman" w:eastAsia="Times New Roman" w:hAnsi="Times New Roman" w:cs="Times New Roman"/>
          <w:i/>
          <w:sz w:val="20"/>
          <w:szCs w:val="20"/>
        </w:rPr>
        <w:t>This study aims to dete</w:t>
      </w:r>
      <w:r w:rsidR="00E46CED" w:rsidRPr="00EF4280">
        <w:rPr>
          <w:rFonts w:ascii="Times New Roman" w:eastAsia="Times New Roman" w:hAnsi="Times New Roman" w:cs="Times New Roman"/>
          <w:i/>
          <w:sz w:val="20"/>
          <w:szCs w:val="20"/>
        </w:rPr>
        <w:t>rmine the water parameters and land</w:t>
      </w:r>
      <w:r w:rsidRPr="00EF4280">
        <w:rPr>
          <w:rFonts w:ascii="Times New Roman" w:eastAsia="Times New Roman" w:hAnsi="Times New Roman" w:cs="Times New Roman"/>
          <w:i/>
          <w:sz w:val="20"/>
          <w:szCs w:val="20"/>
        </w:rPr>
        <w:t xml:space="preserve"> suitability level for the feasibility of grouper aquaculture in Floating Net Cages in Ambai Bay, Yapen Regency Papua Province for three months from October to December 2018. The method used is matching and scoring with determination</w:t>
      </w:r>
      <w:r w:rsidR="00495BAA" w:rsidRPr="00EF4280">
        <w:rPr>
          <w:rFonts w:ascii="Times New Roman" w:eastAsia="Times New Roman" w:hAnsi="Times New Roman" w:cs="Times New Roman"/>
          <w:i/>
          <w:sz w:val="20"/>
          <w:szCs w:val="20"/>
        </w:rPr>
        <w:t xml:space="preserve"> of</w:t>
      </w:r>
      <w:r w:rsidRPr="00EF4280">
        <w:rPr>
          <w:rFonts w:ascii="Times New Roman" w:eastAsia="Times New Roman" w:hAnsi="Times New Roman" w:cs="Times New Roman"/>
          <w:i/>
          <w:sz w:val="20"/>
          <w:szCs w:val="20"/>
        </w:rPr>
        <w:t xml:space="preserve"> the observation point station was designed using a purposive sampling method. The results showed the environmental parameters of the Bay of Ambai in water quality and cultivation techniques were feasibl</w:t>
      </w:r>
      <w:r w:rsidR="00495BAA" w:rsidRPr="00EF4280">
        <w:rPr>
          <w:rFonts w:ascii="Times New Roman" w:eastAsia="Times New Roman" w:hAnsi="Times New Roman" w:cs="Times New Roman"/>
          <w:i/>
          <w:sz w:val="20"/>
          <w:szCs w:val="20"/>
        </w:rPr>
        <w:t>e for the development of group</w:t>
      </w:r>
      <w:r w:rsidRPr="00EF4280">
        <w:rPr>
          <w:rFonts w:ascii="Times New Roman" w:eastAsia="Times New Roman" w:hAnsi="Times New Roman" w:cs="Times New Roman"/>
          <w:i/>
          <w:sz w:val="20"/>
          <w:szCs w:val="20"/>
        </w:rPr>
        <w:t xml:space="preserve"> cultivation (Epinephelus sp) using the Floating Net Cage method. Water suitability based on water quality in stations 1,2,3 and 4 with a value of 60,9 - 76,9 get a quite appropriate score (S2) and at station 5 get a score of 80.9% with an appropriate feasibility value (S1) while the suitability of waters based on technical the cultivation of all stations shows a value of&gt; 80% which is included in the level of conformity in the S1 class.</w:t>
      </w:r>
    </w:p>
    <w:p w:rsidR="00013802" w:rsidRPr="00EF4280" w:rsidRDefault="00EF4280" w:rsidP="00EF4280">
      <w:pPr>
        <w:spacing w:before="120"/>
        <w:jc w:val="both"/>
        <w:rPr>
          <w:rFonts w:cs="Times New Roman"/>
          <w:i/>
          <w:szCs w:val="24"/>
        </w:rPr>
      </w:pPr>
      <w:r w:rsidRPr="00EF4280">
        <w:rPr>
          <w:rFonts w:ascii="Times New Roman" w:hAnsi="Times New Roman" w:cs="Times New Roman"/>
          <w:i/>
          <w:sz w:val="20"/>
          <w:szCs w:val="20"/>
        </w:rPr>
        <w:t>K</w:t>
      </w:r>
      <w:r w:rsidR="00013802" w:rsidRPr="00EF4280">
        <w:rPr>
          <w:rFonts w:ascii="Times New Roman" w:hAnsi="Times New Roman" w:cs="Times New Roman"/>
          <w:i/>
          <w:sz w:val="20"/>
          <w:szCs w:val="20"/>
        </w:rPr>
        <w:t xml:space="preserve">ey note  : </w:t>
      </w:r>
      <w:r w:rsidR="00025D0E" w:rsidRPr="00EF4280">
        <w:rPr>
          <w:rFonts w:ascii="Times New Roman" w:hAnsi="Times New Roman" w:cs="Times New Roman"/>
          <w:i/>
          <w:sz w:val="20"/>
          <w:szCs w:val="20"/>
        </w:rPr>
        <w:t>analysis of feasibility, cultivation grouper, Ambai Bay</w:t>
      </w:r>
      <w:r w:rsidR="00013802" w:rsidRPr="00EF4280">
        <w:rPr>
          <w:rFonts w:cs="Times New Roman"/>
          <w:i/>
          <w:szCs w:val="24"/>
        </w:rPr>
        <w:t xml:space="preserve">  </w:t>
      </w:r>
    </w:p>
    <w:p w:rsidR="00013802" w:rsidRPr="00BF7AB3" w:rsidRDefault="00013802" w:rsidP="00BB3254">
      <w:pPr>
        <w:jc w:val="both"/>
        <w:rPr>
          <w:rFonts w:ascii="Times New Roman" w:hAnsi="Times New Roman" w:cs="Times New Roman"/>
          <w:sz w:val="24"/>
        </w:rPr>
      </w:pPr>
    </w:p>
    <w:p w:rsidR="004720C6" w:rsidRPr="00BF7AB3" w:rsidRDefault="004720C6" w:rsidP="004720C6">
      <w:pPr>
        <w:spacing w:after="120"/>
        <w:jc w:val="both"/>
        <w:rPr>
          <w:rFonts w:ascii="Times New Roman" w:hAnsi="Times New Roman" w:cs="Times New Roman"/>
          <w:b/>
          <w:szCs w:val="24"/>
        </w:rPr>
        <w:sectPr w:rsidR="004720C6" w:rsidRPr="00BF7AB3" w:rsidSect="00A8038D">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gNumType w:start="13"/>
          <w:cols w:space="720"/>
          <w:titlePg/>
          <w:docGrid w:linePitch="360"/>
        </w:sectPr>
      </w:pPr>
    </w:p>
    <w:p w:rsidR="004720C6" w:rsidRPr="00521BD0" w:rsidRDefault="004720C6" w:rsidP="002867FC">
      <w:pPr>
        <w:pStyle w:val="ListParagraph"/>
        <w:numPr>
          <w:ilvl w:val="0"/>
          <w:numId w:val="7"/>
        </w:numPr>
        <w:spacing w:after="120" w:line="360" w:lineRule="auto"/>
        <w:ind w:left="284" w:hanging="284"/>
        <w:contextualSpacing w:val="0"/>
        <w:jc w:val="both"/>
        <w:rPr>
          <w:rFonts w:asciiTheme="minorHAnsi" w:hAnsiTheme="minorHAnsi" w:cstheme="minorHAnsi"/>
          <w:b/>
          <w:sz w:val="22"/>
          <w:szCs w:val="24"/>
        </w:rPr>
      </w:pPr>
      <w:r w:rsidRPr="00521BD0">
        <w:rPr>
          <w:rFonts w:asciiTheme="minorHAnsi" w:hAnsiTheme="minorHAnsi" w:cstheme="minorHAnsi"/>
          <w:b/>
          <w:sz w:val="22"/>
          <w:szCs w:val="24"/>
        </w:rPr>
        <w:lastRenderedPageBreak/>
        <w:t>PENDAHULUAN</w:t>
      </w:r>
    </w:p>
    <w:p w:rsidR="004720C6" w:rsidRPr="002867FC" w:rsidRDefault="004720C6" w:rsidP="002867FC">
      <w:pPr>
        <w:spacing w:after="120" w:line="240" w:lineRule="auto"/>
        <w:jc w:val="both"/>
        <w:rPr>
          <w:rFonts w:cstheme="minorHAnsi"/>
          <w:b/>
          <w:sz w:val="20"/>
          <w:szCs w:val="24"/>
        </w:rPr>
      </w:pPr>
      <w:r w:rsidRPr="002867FC">
        <w:rPr>
          <w:rFonts w:cstheme="minorHAnsi"/>
          <w:b/>
          <w:sz w:val="20"/>
          <w:szCs w:val="24"/>
        </w:rPr>
        <w:t>Latar Belakang</w:t>
      </w:r>
    </w:p>
    <w:p w:rsidR="002867FC" w:rsidRDefault="00584670" w:rsidP="00404294">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Secara geografis, kawasan timur Indonesia merupakan kawasan yang sebagian besar terdiri dari laut, yang perkembangan kelautannya pa</w:t>
      </w:r>
      <w:r w:rsidR="002867FC">
        <w:rPr>
          <w:rFonts w:ascii="Times New Roman" w:hAnsi="Times New Roman" w:cs="Times New Roman"/>
          <w:sz w:val="20"/>
          <w:szCs w:val="20"/>
        </w:rPr>
        <w:t>da abad XXI di proyeksikan akan</w:t>
      </w:r>
      <w:r w:rsidR="00404294">
        <w:rPr>
          <w:rFonts w:ascii="Times New Roman" w:hAnsi="Times New Roman" w:cs="Times New Roman"/>
          <w:sz w:val="20"/>
          <w:szCs w:val="20"/>
        </w:rPr>
        <w:t xml:space="preserve"> m</w:t>
      </w:r>
      <w:r w:rsidR="002867FC">
        <w:rPr>
          <w:rFonts w:ascii="Times New Roman" w:hAnsi="Times New Roman" w:cs="Times New Roman"/>
          <w:sz w:val="20"/>
          <w:szCs w:val="20"/>
        </w:rPr>
        <w:t xml:space="preserve">enjadi </w:t>
      </w:r>
      <w:r w:rsidR="00404294">
        <w:rPr>
          <w:rFonts w:ascii="Times New Roman" w:hAnsi="Times New Roman" w:cs="Times New Roman"/>
          <w:sz w:val="20"/>
          <w:szCs w:val="20"/>
        </w:rPr>
        <w:t xml:space="preserve">penting. </w:t>
      </w:r>
    </w:p>
    <w:p w:rsidR="00404294" w:rsidRPr="002867FC" w:rsidRDefault="00404294" w:rsidP="00404294">
      <w:pPr>
        <w:spacing w:after="0" w:line="360" w:lineRule="auto"/>
        <w:ind w:firstLine="567"/>
        <w:jc w:val="both"/>
        <w:rPr>
          <w:rFonts w:ascii="Times New Roman" w:hAnsi="Times New Roman" w:cs="Times New Roman"/>
          <w:sz w:val="20"/>
          <w:szCs w:val="20"/>
        </w:rPr>
        <w:sectPr w:rsidR="00404294" w:rsidRPr="002867FC" w:rsidSect="002867FC">
          <w:type w:val="continuous"/>
          <w:pgSz w:w="12240" w:h="15840"/>
          <w:pgMar w:top="1440" w:right="1440" w:bottom="1440" w:left="1440" w:header="720" w:footer="720" w:gutter="0"/>
          <w:pgNumType w:start="13"/>
          <w:cols w:num="2" w:space="332"/>
          <w:docGrid w:linePitch="360"/>
        </w:sectPr>
      </w:pPr>
      <w:r w:rsidRPr="002867FC">
        <w:rPr>
          <w:rFonts w:ascii="Times New Roman" w:hAnsi="Times New Roman" w:cs="Times New Roman"/>
          <w:sz w:val="20"/>
          <w:szCs w:val="20"/>
        </w:rPr>
        <w:lastRenderedPageBreak/>
        <w:t>Propinsi Papua  sebagai propinsi yang berada di</w:t>
      </w:r>
      <w:r w:rsidRPr="00404294">
        <w:rPr>
          <w:rFonts w:ascii="Times New Roman" w:hAnsi="Times New Roman" w:cs="Times New Roman"/>
          <w:sz w:val="20"/>
          <w:szCs w:val="20"/>
        </w:rPr>
        <w:t xml:space="preserve"> </w:t>
      </w:r>
      <w:r w:rsidRPr="002867FC">
        <w:rPr>
          <w:rFonts w:ascii="Times New Roman" w:hAnsi="Times New Roman" w:cs="Times New Roman"/>
          <w:sz w:val="20"/>
          <w:szCs w:val="20"/>
        </w:rPr>
        <w:t>kawasan timur, mempunyai perairan yang cukup luas</w:t>
      </w:r>
      <w:r>
        <w:rPr>
          <w:rFonts w:ascii="Times New Roman" w:hAnsi="Times New Roman" w:cs="Times New Roman"/>
          <w:sz w:val="20"/>
          <w:szCs w:val="20"/>
        </w:rPr>
        <w:t xml:space="preserve"> </w:t>
      </w:r>
      <w:r w:rsidRPr="002867FC">
        <w:rPr>
          <w:rFonts w:ascii="Times New Roman" w:hAnsi="Times New Roman" w:cs="Times New Roman"/>
          <w:sz w:val="20"/>
          <w:szCs w:val="20"/>
        </w:rPr>
        <w:t>dengan adanya Undang-Undang Otonomi No. 22 Tahun 1999 tentang pemerintahan daerah dan Undang-Undang No. 25 Tahun 1999, tentang perimbangan keuangan antar</w:t>
      </w:r>
      <w:r>
        <w:rPr>
          <w:rFonts w:ascii="Times New Roman" w:hAnsi="Times New Roman" w:cs="Times New Roman"/>
          <w:sz w:val="20"/>
          <w:szCs w:val="20"/>
        </w:rPr>
        <w:t xml:space="preserve"> </w:t>
      </w:r>
      <w:r w:rsidRPr="002867FC">
        <w:rPr>
          <w:rFonts w:ascii="Times New Roman" w:hAnsi="Times New Roman" w:cs="Times New Roman"/>
          <w:sz w:val="20"/>
          <w:szCs w:val="20"/>
        </w:rPr>
        <w:t>pemerintah pusat</w:t>
      </w:r>
      <w:r>
        <w:rPr>
          <w:rFonts w:ascii="Times New Roman" w:hAnsi="Times New Roman" w:cs="Times New Roman"/>
          <w:sz w:val="20"/>
          <w:szCs w:val="20"/>
        </w:rPr>
        <w:t xml:space="preserve">  </w:t>
      </w:r>
      <w:r w:rsidRPr="002867FC">
        <w:rPr>
          <w:rFonts w:ascii="Times New Roman" w:hAnsi="Times New Roman" w:cs="Times New Roman"/>
          <w:sz w:val="20"/>
          <w:szCs w:val="20"/>
        </w:rPr>
        <w:t>dan daerah, maka kegiatan pengelolaan wilayah pesisir</w:t>
      </w:r>
      <w:r>
        <w:rPr>
          <w:rFonts w:ascii="Times New Roman" w:hAnsi="Times New Roman" w:cs="Times New Roman"/>
          <w:sz w:val="20"/>
          <w:szCs w:val="20"/>
        </w:rPr>
        <w:t xml:space="preserve"> menjadi tanggungjawab </w:t>
      </w:r>
    </w:p>
    <w:p w:rsidR="00584670" w:rsidRPr="002867FC" w:rsidRDefault="00584670" w:rsidP="00404294">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lastRenderedPageBreak/>
        <w:t>daerah (Agoes, 2001; Dahuri et al, 2004).</w:t>
      </w:r>
    </w:p>
    <w:p w:rsidR="00584670" w:rsidRPr="002867FC" w:rsidRDefault="00584670" w:rsidP="00404294">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Sejalan dengan semangat otonomi daerah, maka Pemda kabupaten Yapen propinsi Papua berusaha mendatangkan income dengan cepat.</w:t>
      </w:r>
      <w:r w:rsidR="00C90052" w:rsidRPr="002867FC">
        <w:rPr>
          <w:rFonts w:ascii="Times New Roman" w:hAnsi="Times New Roman" w:cs="Times New Roman"/>
          <w:sz w:val="20"/>
          <w:szCs w:val="20"/>
        </w:rPr>
        <w:t xml:space="preserve"> </w:t>
      </w:r>
      <w:r w:rsidRPr="002867FC">
        <w:rPr>
          <w:rFonts w:ascii="Times New Roman" w:hAnsi="Times New Roman" w:cs="Times New Roman"/>
          <w:sz w:val="20"/>
          <w:szCs w:val="20"/>
        </w:rPr>
        <w:t>Salah satu kegiatan populer yang di canangkan adalah budidaya ikan dengan menggunakan karamba jaring Apung.Kegiatan ini dimaksud, untuk mengoptimalisasikan wilayah pesisir, dan kepulauan guna meningkatan ekonomi masyarakat pesisir sekaligus Pendapatan Asli Daerah (PAD). Menyikapi hal tersebut, Pemda Yapen terus berbenah diri dalam sektor perikanan dan kelautan, termasuk wilayah pesisir yang berpotensi, seperti, Teluk Ambai</w:t>
      </w:r>
    </w:p>
    <w:p w:rsidR="003F101C" w:rsidRPr="002867FC" w:rsidRDefault="003F101C" w:rsidP="00404294">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Dewasa ini, peningkatan budidaya laut (</w:t>
      </w:r>
      <w:r w:rsidRPr="002867FC">
        <w:rPr>
          <w:rFonts w:ascii="Times New Roman" w:hAnsi="Times New Roman" w:cs="Times New Roman"/>
          <w:i/>
          <w:iCs/>
          <w:sz w:val="20"/>
          <w:szCs w:val="20"/>
        </w:rPr>
        <w:t>mariculture</w:t>
      </w:r>
      <w:r w:rsidRPr="002867FC">
        <w:rPr>
          <w:rFonts w:ascii="Times New Roman" w:hAnsi="Times New Roman" w:cs="Times New Roman"/>
          <w:sz w:val="20"/>
          <w:szCs w:val="20"/>
        </w:rPr>
        <w:t>) di Teluk Ambai mengalami peningkatan baik dari luas lahan maupun jenis kultivan, hanya saja kegiatan budidaya di wilayah pesisir Teluk Ambai belum dikelola dengan baik.Tumpang tindihnya pemanfaatan dan pengelolaan Teluk Ambai menjadi ancaman bagi sumberdaya perairan tersebut.Sedangkan permasalahan pengembangan budidaya laut banyak disebabkan oleh adanya batasan luas lahan yang bisa dimanfaatkan, belum adanya batasan jarak antara sarana pemanfaatan, dan belum adanya penyiapan atau pengaturan tata ruang untuk pengembangan kegiatan budidaya ikan laut dikaramba Jaring Apung. Pemilihan lokasi yang tepat merupakan faktor yang penting dalam menentukan kelayakan usaha budidaya dan  mutlak demi keberhasilan budidaya (Muir dan Kapetsky, 1998; Purnomo, 1992 ; Sukandi, 2002).</w:t>
      </w:r>
    </w:p>
    <w:p w:rsidR="003F101C" w:rsidRPr="002867FC" w:rsidRDefault="003F101C" w:rsidP="00404294">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 xml:space="preserve">Beberapa pertimbangan yang yang perlu diperhatikan dalam penentuan lokasi adalah kondisi teknis yang terdiri dari parameter kualitas air dan non teknis yang berupa pangsa pasar, keamanan dan sumberdaya manusia (Milne, 1979;Pillay, 1990). Salah satu kesalahan dalam pengembangan budidaya adalah lingkungan perairan yang tidak cocok.Agar budidaya </w:t>
      </w:r>
      <w:r w:rsidRPr="002867FC">
        <w:rPr>
          <w:rFonts w:ascii="Times New Roman" w:hAnsi="Times New Roman" w:cs="Times New Roman"/>
          <w:sz w:val="20"/>
          <w:szCs w:val="20"/>
        </w:rPr>
        <w:lastRenderedPageBreak/>
        <w:t>dapat berkembang dengan baik diperlukan data kondisi perairan yang sesuai.</w:t>
      </w:r>
      <w:r w:rsidRPr="002867FC">
        <w:rPr>
          <w:rFonts w:ascii="Times New Roman" w:hAnsi="Times New Roman" w:cs="Times New Roman"/>
          <w:sz w:val="20"/>
          <w:szCs w:val="20"/>
          <w:lang w:val="id-ID"/>
        </w:rPr>
        <w:t xml:space="preserve">Kualitas air merupakan faktor kuncidari keberhasilan usaha budidaya laut termasukbudidaya kerapu. Analisis kesesuaianparameter perairan untuk komoditas budidayaperlu dilakukan agar diketahui tingkatkesesuaiannya untuk komoditas yang dibudidayakan(Purnawan </w:t>
      </w:r>
      <w:r w:rsidRPr="002867FC">
        <w:rPr>
          <w:rFonts w:ascii="Times New Roman" w:hAnsi="Times New Roman" w:cs="Times New Roman"/>
          <w:i/>
          <w:iCs/>
          <w:sz w:val="20"/>
          <w:szCs w:val="20"/>
          <w:lang w:val="id-ID"/>
        </w:rPr>
        <w:t>et al</w:t>
      </w:r>
      <w:r w:rsidRPr="002867FC">
        <w:rPr>
          <w:rFonts w:ascii="Times New Roman" w:hAnsi="Times New Roman" w:cs="Times New Roman"/>
          <w:sz w:val="20"/>
          <w:szCs w:val="20"/>
          <w:lang w:val="id-ID"/>
        </w:rPr>
        <w:t xml:space="preserve">., 2015; Radiarta </w:t>
      </w:r>
      <w:r w:rsidRPr="002867FC">
        <w:rPr>
          <w:rFonts w:ascii="Times New Roman" w:hAnsi="Times New Roman" w:cs="Times New Roman"/>
          <w:i/>
          <w:iCs/>
          <w:sz w:val="20"/>
          <w:szCs w:val="20"/>
          <w:lang w:val="id-ID"/>
        </w:rPr>
        <w:t>etal</w:t>
      </w:r>
      <w:r w:rsidRPr="002867FC">
        <w:rPr>
          <w:rFonts w:ascii="Times New Roman" w:hAnsi="Times New Roman" w:cs="Times New Roman"/>
          <w:sz w:val="20"/>
          <w:szCs w:val="20"/>
          <w:lang w:val="id-ID"/>
        </w:rPr>
        <w:t>., 2004).</w:t>
      </w:r>
    </w:p>
    <w:p w:rsidR="003F101C" w:rsidRPr="002867FC" w:rsidRDefault="003F101C" w:rsidP="00404294">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Pemilihan lokasi dapat dilakukan dengan memperhatikan berbagai faktor lingkungan (Chua,1992; Gurno,2004) terutama pengaruh kondisi fisika, kimia dan biologi lingkungan perairan terhadap kualitas perairan tersebut. Dalam hal ini kajian tentang penggunaan komponen utama lingkungan dan penentuan status mutu lingkungan budidaya perlu terus dilakukan agar dapat dijadikan panduan dalam menentukan lokasi maupun pengelolaan yang berkelanjutan sehingga dapat meningkatkan produksi ikan kerapu.</w:t>
      </w:r>
    </w:p>
    <w:p w:rsidR="004720C6" w:rsidRPr="00404294" w:rsidRDefault="006E5548" w:rsidP="006E5548">
      <w:pPr>
        <w:spacing w:before="240" w:after="0" w:line="360" w:lineRule="auto"/>
        <w:rPr>
          <w:rFonts w:eastAsia="Calibri" w:cstheme="minorHAnsi"/>
          <w:b/>
        </w:rPr>
      </w:pPr>
      <w:r>
        <w:rPr>
          <w:rFonts w:eastAsia="Calibri" w:cstheme="minorHAnsi"/>
          <w:b/>
        </w:rPr>
        <w:t>2</w:t>
      </w:r>
      <w:r w:rsidR="00380F73">
        <w:rPr>
          <w:rFonts w:eastAsia="Calibri" w:cstheme="minorHAnsi"/>
          <w:b/>
        </w:rPr>
        <w:t xml:space="preserve">. </w:t>
      </w:r>
      <w:r>
        <w:rPr>
          <w:rFonts w:eastAsia="Calibri" w:cstheme="minorHAnsi"/>
          <w:b/>
        </w:rPr>
        <w:t xml:space="preserve"> </w:t>
      </w:r>
      <w:r w:rsidR="004720C6" w:rsidRPr="00404294">
        <w:rPr>
          <w:rFonts w:eastAsia="Calibri" w:cstheme="minorHAnsi"/>
          <w:b/>
        </w:rPr>
        <w:t>METODOLOGI PENELITIAN</w:t>
      </w:r>
    </w:p>
    <w:p w:rsidR="004720C6" w:rsidRPr="00404294" w:rsidRDefault="004720C6" w:rsidP="00404294">
      <w:pPr>
        <w:spacing w:after="0" w:line="360" w:lineRule="auto"/>
        <w:rPr>
          <w:rFonts w:eastAsia="Calibri" w:cstheme="minorHAnsi"/>
          <w:b/>
          <w:sz w:val="20"/>
          <w:szCs w:val="20"/>
        </w:rPr>
      </w:pPr>
      <w:r w:rsidRPr="00404294">
        <w:rPr>
          <w:rFonts w:eastAsia="Calibri" w:cstheme="minorHAnsi"/>
          <w:b/>
          <w:sz w:val="20"/>
          <w:szCs w:val="20"/>
        </w:rPr>
        <w:t xml:space="preserve">Waktu dan Tempat Penelitian </w:t>
      </w:r>
    </w:p>
    <w:p w:rsidR="004720C6" w:rsidRPr="002867FC" w:rsidRDefault="003F101C" w:rsidP="00404294">
      <w:pPr>
        <w:spacing w:after="0" w:line="360" w:lineRule="auto"/>
        <w:ind w:firstLine="567"/>
        <w:jc w:val="both"/>
        <w:rPr>
          <w:rFonts w:ascii="Times New Roman" w:eastAsia="Calibri" w:hAnsi="Times New Roman" w:cs="Times New Roman"/>
          <w:sz w:val="20"/>
          <w:szCs w:val="20"/>
        </w:rPr>
      </w:pPr>
      <w:r w:rsidRPr="002867FC">
        <w:rPr>
          <w:rFonts w:ascii="Times New Roman" w:hAnsi="Times New Roman" w:cs="Times New Roman"/>
          <w:sz w:val="20"/>
          <w:szCs w:val="20"/>
        </w:rPr>
        <w:t xml:space="preserve">Penelitian ini dilaksanakan di Teluk Ambai Kabupaten Yapen Propinsi </w:t>
      </w:r>
      <w:r w:rsidRPr="002867FC">
        <w:rPr>
          <w:rFonts w:ascii="Times New Roman" w:hAnsi="Times New Roman" w:cs="Times New Roman"/>
          <w:sz w:val="20"/>
          <w:szCs w:val="20"/>
          <w:lang w:val="id-ID"/>
        </w:rPr>
        <w:t>Papua</w:t>
      </w:r>
      <w:r w:rsidRPr="002867FC">
        <w:rPr>
          <w:rFonts w:ascii="Times New Roman" w:eastAsia="Calibri" w:hAnsi="Times New Roman" w:cs="Times New Roman"/>
          <w:sz w:val="20"/>
          <w:szCs w:val="20"/>
        </w:rPr>
        <w:t xml:space="preserve">yang merupakan sentra produksi budidaya Ikan di Karamba jaring Apung yang masih produktif </w:t>
      </w:r>
      <w:r w:rsidRPr="002867FC">
        <w:rPr>
          <w:rFonts w:ascii="Times New Roman" w:hAnsi="Times New Roman" w:cs="Times New Roman"/>
          <w:sz w:val="20"/>
          <w:szCs w:val="20"/>
        </w:rPr>
        <w:t xml:space="preserve"> dilakukan pada </w:t>
      </w:r>
      <w:r w:rsidR="008E69A4" w:rsidRPr="002867FC">
        <w:rPr>
          <w:rFonts w:ascii="Times New Roman" w:hAnsi="Times New Roman" w:cs="Times New Roman"/>
          <w:sz w:val="20"/>
          <w:szCs w:val="20"/>
        </w:rPr>
        <w:t>september</w:t>
      </w:r>
      <w:r w:rsidRPr="002867FC">
        <w:rPr>
          <w:rFonts w:ascii="Times New Roman" w:hAnsi="Times New Roman" w:cs="Times New Roman"/>
          <w:sz w:val="20"/>
          <w:szCs w:val="20"/>
        </w:rPr>
        <w:t xml:space="preserve"> hingga </w:t>
      </w:r>
      <w:r w:rsidR="008E69A4" w:rsidRPr="002867FC">
        <w:rPr>
          <w:rFonts w:ascii="Times New Roman" w:hAnsi="Times New Roman" w:cs="Times New Roman"/>
          <w:sz w:val="20"/>
          <w:szCs w:val="20"/>
        </w:rPr>
        <w:t>novembe</w:t>
      </w:r>
      <w:r w:rsidR="00E55A16" w:rsidRPr="002867FC">
        <w:rPr>
          <w:rFonts w:ascii="Times New Roman" w:hAnsi="Times New Roman" w:cs="Times New Roman"/>
          <w:sz w:val="20"/>
          <w:szCs w:val="20"/>
        </w:rPr>
        <w:t>r</w:t>
      </w:r>
      <w:r w:rsidRPr="002867FC">
        <w:rPr>
          <w:rFonts w:ascii="Times New Roman" w:hAnsi="Times New Roman" w:cs="Times New Roman"/>
          <w:sz w:val="20"/>
          <w:szCs w:val="20"/>
        </w:rPr>
        <w:t xml:space="preserve"> 20</w:t>
      </w:r>
      <w:r w:rsidRPr="002867FC">
        <w:rPr>
          <w:rFonts w:ascii="Times New Roman" w:hAnsi="Times New Roman" w:cs="Times New Roman"/>
          <w:sz w:val="20"/>
          <w:szCs w:val="20"/>
          <w:lang w:val="id-ID"/>
        </w:rPr>
        <w:t>18</w:t>
      </w:r>
      <w:r w:rsidR="004720C6" w:rsidRPr="002867FC">
        <w:rPr>
          <w:rFonts w:ascii="Times New Roman" w:eastAsia="Calibri" w:hAnsi="Times New Roman" w:cs="Times New Roman"/>
          <w:sz w:val="20"/>
          <w:szCs w:val="20"/>
        </w:rPr>
        <w:t xml:space="preserve">. </w:t>
      </w:r>
    </w:p>
    <w:p w:rsidR="004720C6" w:rsidRPr="00404294" w:rsidRDefault="004720C6" w:rsidP="00404294">
      <w:pPr>
        <w:spacing w:before="120" w:after="0" w:line="360" w:lineRule="auto"/>
        <w:rPr>
          <w:rFonts w:eastAsia="Calibri" w:cstheme="minorHAnsi"/>
          <w:b/>
          <w:sz w:val="20"/>
          <w:szCs w:val="20"/>
        </w:rPr>
      </w:pPr>
      <w:r w:rsidRPr="00404294">
        <w:rPr>
          <w:rFonts w:eastAsia="Calibri" w:cstheme="minorHAnsi"/>
          <w:b/>
          <w:sz w:val="20"/>
          <w:szCs w:val="20"/>
        </w:rPr>
        <w:t>Metode Pen</w:t>
      </w:r>
      <w:r w:rsidR="000B168A" w:rsidRPr="00404294">
        <w:rPr>
          <w:rFonts w:eastAsia="Calibri" w:cstheme="minorHAnsi"/>
          <w:b/>
          <w:sz w:val="20"/>
          <w:szCs w:val="20"/>
        </w:rPr>
        <w:t>gambilan</w:t>
      </w:r>
      <w:r w:rsidRPr="00404294">
        <w:rPr>
          <w:rFonts w:eastAsia="Calibri" w:cstheme="minorHAnsi"/>
          <w:b/>
          <w:sz w:val="20"/>
          <w:szCs w:val="20"/>
        </w:rPr>
        <w:t xml:space="preserve"> Sampel </w:t>
      </w:r>
    </w:p>
    <w:p w:rsidR="00C82AA0" w:rsidRPr="002867FC" w:rsidRDefault="00C82AA0" w:rsidP="00404294">
      <w:pPr>
        <w:spacing w:after="0" w:line="360" w:lineRule="auto"/>
        <w:ind w:firstLine="567"/>
        <w:jc w:val="both"/>
        <w:rPr>
          <w:rFonts w:ascii="Times New Roman" w:hAnsi="Times New Roman" w:cs="Times New Roman"/>
          <w:sz w:val="20"/>
          <w:szCs w:val="20"/>
        </w:rPr>
      </w:pPr>
      <w:r w:rsidRPr="002867FC">
        <w:rPr>
          <w:rFonts w:ascii="Times New Roman" w:eastAsia="Times New Roman" w:hAnsi="Times New Roman" w:cs="Times New Roman"/>
          <w:sz w:val="20"/>
          <w:szCs w:val="20"/>
          <w:lang w:eastAsia="id-ID"/>
        </w:rPr>
        <w:t>Teknik pengambilan samp</w:t>
      </w:r>
      <w:r w:rsidR="000B168A" w:rsidRPr="002867FC">
        <w:rPr>
          <w:rFonts w:ascii="Times New Roman" w:eastAsia="Times New Roman" w:hAnsi="Times New Roman" w:cs="Times New Roman"/>
          <w:sz w:val="20"/>
          <w:szCs w:val="20"/>
          <w:lang w:eastAsia="id-ID"/>
        </w:rPr>
        <w:t>el</w:t>
      </w:r>
      <w:r w:rsidRPr="002867FC">
        <w:rPr>
          <w:rFonts w:ascii="Times New Roman" w:eastAsia="Times New Roman" w:hAnsi="Times New Roman" w:cs="Times New Roman"/>
          <w:sz w:val="20"/>
          <w:szCs w:val="20"/>
          <w:lang w:eastAsia="id-ID"/>
        </w:rPr>
        <w:t xml:space="preserve"> yang digunakan adalah “</w:t>
      </w:r>
      <w:r w:rsidRPr="002867FC">
        <w:rPr>
          <w:rFonts w:ascii="Times New Roman" w:eastAsia="Times New Roman" w:hAnsi="Times New Roman" w:cs="Times New Roman"/>
          <w:i/>
          <w:iCs/>
          <w:sz w:val="20"/>
          <w:szCs w:val="20"/>
          <w:lang w:eastAsia="id-ID"/>
        </w:rPr>
        <w:t>purposive random sampling</w:t>
      </w:r>
      <w:r w:rsidRPr="002867FC">
        <w:rPr>
          <w:rFonts w:ascii="Times New Roman" w:eastAsia="Times New Roman" w:hAnsi="Times New Roman" w:cs="Times New Roman"/>
          <w:sz w:val="20"/>
          <w:szCs w:val="20"/>
          <w:lang w:eastAsia="id-ID"/>
        </w:rPr>
        <w:t xml:space="preserve">”, dimana untuk setiap pengambilan sample dilakukan secara acak tetapi berdasarkan pertimbangan-pertimbangan tertentu (Singarimbun dan Effendi, 1989).Purposive yang dimaksud adalah bahwa hanya pembudidaya ikan kerapu saja yang diambil sebagai responden, random sampling artinya bahwa responden diambil secara acak </w:t>
      </w:r>
      <w:r w:rsidRPr="002867FC">
        <w:rPr>
          <w:rFonts w:ascii="Times New Roman" w:eastAsia="Times New Roman" w:hAnsi="Times New Roman" w:cs="Times New Roman"/>
          <w:sz w:val="20"/>
          <w:szCs w:val="20"/>
          <w:lang w:eastAsia="id-ID"/>
        </w:rPr>
        <w:lastRenderedPageBreak/>
        <w:t xml:space="preserve">dari keseluruhan pembudidaya yang melakukan usaha budidaya ikan </w:t>
      </w:r>
      <w:r w:rsidRPr="002867FC">
        <w:rPr>
          <w:rFonts w:ascii="Times New Roman" w:eastAsia="Times New Roman" w:hAnsi="Times New Roman" w:cs="Times New Roman"/>
          <w:sz w:val="20"/>
          <w:szCs w:val="20"/>
          <w:lang w:val="id-ID" w:eastAsia="id-ID"/>
        </w:rPr>
        <w:t>kerapu</w:t>
      </w:r>
      <w:r w:rsidRPr="002867FC">
        <w:rPr>
          <w:rFonts w:ascii="Times New Roman" w:eastAsia="Times New Roman" w:hAnsi="Times New Roman" w:cs="Times New Roman"/>
          <w:sz w:val="20"/>
          <w:szCs w:val="20"/>
          <w:lang w:eastAsia="id-ID"/>
        </w:rPr>
        <w:t>.</w:t>
      </w:r>
      <w:r w:rsidRPr="002867FC">
        <w:rPr>
          <w:rFonts w:ascii="Times New Roman" w:hAnsi="Times New Roman" w:cs="Times New Roman"/>
          <w:sz w:val="20"/>
          <w:szCs w:val="20"/>
        </w:rPr>
        <w:t xml:space="preserve">Kesesuaian perairan dilakukan dengan menitikberatkan kualitas air sesuai ikan yang dibudidayakan dengan menggunakan analisis metode </w:t>
      </w:r>
      <w:r w:rsidRPr="002867FC">
        <w:rPr>
          <w:rFonts w:ascii="Times New Roman" w:hAnsi="Times New Roman" w:cs="Times New Roman"/>
          <w:i/>
          <w:iCs/>
          <w:sz w:val="20"/>
          <w:szCs w:val="20"/>
        </w:rPr>
        <w:t xml:space="preserve">matching </w:t>
      </w:r>
      <w:r w:rsidRPr="002867FC">
        <w:rPr>
          <w:rFonts w:ascii="Times New Roman" w:hAnsi="Times New Roman" w:cs="Times New Roman"/>
          <w:sz w:val="20"/>
          <w:szCs w:val="20"/>
        </w:rPr>
        <w:t xml:space="preserve">dan </w:t>
      </w:r>
      <w:r w:rsidRPr="002867FC">
        <w:rPr>
          <w:rFonts w:ascii="Times New Roman" w:hAnsi="Times New Roman" w:cs="Times New Roman"/>
          <w:i/>
          <w:iCs/>
          <w:sz w:val="20"/>
          <w:szCs w:val="20"/>
        </w:rPr>
        <w:t>scoring</w:t>
      </w:r>
      <w:r w:rsidRPr="002867FC">
        <w:rPr>
          <w:rFonts w:ascii="Times New Roman" w:hAnsi="Times New Roman" w:cs="Times New Roman"/>
          <w:sz w:val="20"/>
          <w:szCs w:val="20"/>
        </w:rPr>
        <w:t xml:space="preserve">. Penentuan stasiun titik pengamatan dirancang dengan menggunakan metode </w:t>
      </w:r>
      <w:r w:rsidRPr="002867FC">
        <w:rPr>
          <w:rFonts w:ascii="Times New Roman" w:hAnsi="Times New Roman" w:cs="Times New Roman"/>
          <w:i/>
          <w:iCs/>
          <w:sz w:val="20"/>
          <w:szCs w:val="20"/>
        </w:rPr>
        <w:t>purposive sampling</w:t>
      </w:r>
    </w:p>
    <w:p w:rsidR="004720C6" w:rsidRPr="00404294" w:rsidRDefault="004720C6" w:rsidP="00404294">
      <w:pPr>
        <w:spacing w:before="120" w:after="0" w:line="360" w:lineRule="auto"/>
        <w:rPr>
          <w:rFonts w:eastAsia="Calibri" w:cstheme="minorHAnsi"/>
          <w:b/>
          <w:sz w:val="20"/>
          <w:szCs w:val="20"/>
        </w:rPr>
      </w:pPr>
      <w:r w:rsidRPr="00404294">
        <w:rPr>
          <w:rFonts w:eastAsia="Calibri" w:cstheme="minorHAnsi"/>
          <w:b/>
          <w:sz w:val="20"/>
          <w:szCs w:val="20"/>
        </w:rPr>
        <w:t xml:space="preserve">Prosedur Pengumpulan Data </w:t>
      </w:r>
    </w:p>
    <w:p w:rsidR="00C82AA0" w:rsidRPr="002867FC" w:rsidRDefault="00C82AA0" w:rsidP="00404294">
      <w:pPr>
        <w:spacing w:after="0" w:line="360" w:lineRule="auto"/>
        <w:ind w:firstLine="567"/>
        <w:jc w:val="both"/>
        <w:rPr>
          <w:rFonts w:ascii="Times New Roman" w:eastAsia="Times New Roman" w:hAnsi="Times New Roman" w:cs="Times New Roman"/>
          <w:sz w:val="20"/>
          <w:szCs w:val="20"/>
          <w:lang w:eastAsia="id-ID"/>
        </w:rPr>
      </w:pPr>
      <w:r w:rsidRPr="002867FC">
        <w:rPr>
          <w:rFonts w:ascii="Times New Roman" w:eastAsia="Times New Roman" w:hAnsi="Times New Roman" w:cs="Times New Roman"/>
          <w:sz w:val="20"/>
          <w:szCs w:val="20"/>
          <w:lang w:eastAsia="id-ID"/>
        </w:rPr>
        <w:t xml:space="preserve">Jenis dan sumber </w:t>
      </w:r>
      <w:r w:rsidRPr="002867FC">
        <w:rPr>
          <w:rFonts w:ascii="Times New Roman" w:eastAsia="Times New Roman" w:hAnsi="Times New Roman" w:cs="Times New Roman"/>
          <w:sz w:val="20"/>
          <w:szCs w:val="20"/>
          <w:lang w:val="id-ID" w:eastAsia="id-ID"/>
        </w:rPr>
        <w:t xml:space="preserve">data </w:t>
      </w:r>
      <w:r w:rsidRPr="002867FC">
        <w:rPr>
          <w:rFonts w:ascii="Times New Roman" w:eastAsia="Times New Roman" w:hAnsi="Times New Roman" w:cs="Times New Roman"/>
          <w:sz w:val="20"/>
          <w:szCs w:val="20"/>
          <w:lang w:eastAsia="id-ID"/>
        </w:rPr>
        <w:t xml:space="preserve">dalam penelitian ini </w:t>
      </w:r>
      <w:r w:rsidRPr="002867FC">
        <w:rPr>
          <w:rFonts w:ascii="Times New Roman" w:eastAsia="Times New Roman" w:hAnsi="Times New Roman" w:cs="Times New Roman"/>
          <w:sz w:val="20"/>
          <w:szCs w:val="20"/>
          <w:lang w:val="id-ID" w:eastAsia="id-ID"/>
        </w:rPr>
        <w:t xml:space="preserve">dapat dikelompokkan menjadi </w:t>
      </w:r>
      <w:r w:rsidRPr="002867FC">
        <w:rPr>
          <w:rFonts w:ascii="Times New Roman" w:eastAsia="Times New Roman" w:hAnsi="Times New Roman" w:cs="Times New Roman"/>
          <w:sz w:val="20"/>
          <w:szCs w:val="20"/>
          <w:lang w:eastAsia="id-ID"/>
        </w:rPr>
        <w:t>2 (</w:t>
      </w:r>
      <w:r w:rsidRPr="002867FC">
        <w:rPr>
          <w:rFonts w:ascii="Times New Roman" w:eastAsia="Times New Roman" w:hAnsi="Times New Roman" w:cs="Times New Roman"/>
          <w:sz w:val="20"/>
          <w:szCs w:val="20"/>
          <w:lang w:val="id-ID" w:eastAsia="id-ID"/>
        </w:rPr>
        <w:t>dua</w:t>
      </w:r>
      <w:r w:rsidRPr="002867FC">
        <w:rPr>
          <w:rFonts w:ascii="Times New Roman" w:eastAsia="Times New Roman" w:hAnsi="Times New Roman" w:cs="Times New Roman"/>
          <w:sz w:val="20"/>
          <w:szCs w:val="20"/>
          <w:lang w:eastAsia="id-ID"/>
        </w:rPr>
        <w:t>)</w:t>
      </w:r>
      <w:r w:rsidRPr="002867FC">
        <w:rPr>
          <w:rFonts w:ascii="Times New Roman" w:eastAsia="Times New Roman" w:hAnsi="Times New Roman" w:cs="Times New Roman"/>
          <w:sz w:val="20"/>
          <w:szCs w:val="20"/>
          <w:lang w:val="id-ID" w:eastAsia="id-ID"/>
        </w:rPr>
        <w:t xml:space="preserve"> yaitu</w:t>
      </w:r>
      <w:r w:rsidRPr="002867FC">
        <w:rPr>
          <w:rFonts w:ascii="Times New Roman" w:eastAsia="Times New Roman" w:hAnsi="Times New Roman" w:cs="Times New Roman"/>
          <w:sz w:val="20"/>
          <w:szCs w:val="20"/>
          <w:lang w:eastAsia="id-ID"/>
        </w:rPr>
        <w:t>:</w:t>
      </w:r>
    </w:p>
    <w:p w:rsidR="00C82AA0" w:rsidRPr="002867FC" w:rsidRDefault="00C82AA0" w:rsidP="00404294">
      <w:pPr>
        <w:pStyle w:val="ListParagraph"/>
        <w:numPr>
          <w:ilvl w:val="1"/>
          <w:numId w:val="3"/>
        </w:numPr>
        <w:tabs>
          <w:tab w:val="left" w:pos="284"/>
        </w:tabs>
        <w:spacing w:line="360" w:lineRule="auto"/>
        <w:ind w:left="0" w:firstLine="0"/>
        <w:contextualSpacing w:val="0"/>
        <w:jc w:val="both"/>
        <w:rPr>
          <w:rFonts w:eastAsia="Times New Roman" w:cs="Times New Roman"/>
          <w:sz w:val="20"/>
          <w:szCs w:val="20"/>
          <w:lang w:eastAsia="id-ID"/>
        </w:rPr>
      </w:pPr>
      <w:r w:rsidRPr="002867FC">
        <w:rPr>
          <w:rFonts w:eastAsia="Times New Roman" w:cs="Times New Roman"/>
          <w:sz w:val="20"/>
          <w:szCs w:val="20"/>
          <w:lang w:eastAsia="id-ID"/>
        </w:rPr>
        <w:t xml:space="preserve">Data primer </w:t>
      </w:r>
    </w:p>
    <w:p w:rsidR="00C82AA0" w:rsidRPr="002867FC" w:rsidRDefault="00C82AA0" w:rsidP="00404294">
      <w:pPr>
        <w:pStyle w:val="ListParagraph"/>
        <w:spacing w:line="360" w:lineRule="auto"/>
        <w:ind w:left="0" w:firstLine="567"/>
        <w:contextualSpacing w:val="0"/>
        <w:jc w:val="both"/>
        <w:rPr>
          <w:rFonts w:eastAsia="Times New Roman" w:cs="Times New Roman"/>
          <w:sz w:val="20"/>
          <w:szCs w:val="20"/>
          <w:lang w:eastAsia="id-ID"/>
        </w:rPr>
      </w:pPr>
      <w:r w:rsidRPr="002867FC">
        <w:rPr>
          <w:rFonts w:eastAsia="Times New Roman" w:cs="Times New Roman"/>
          <w:sz w:val="20"/>
          <w:szCs w:val="20"/>
          <w:lang w:eastAsia="id-ID"/>
        </w:rPr>
        <w:t>Data primer didapat dari pengamatan langsung di perairan dimana dilakukan kegiatan budidaya ikan kerapu dalam KJA; dan</w:t>
      </w:r>
    </w:p>
    <w:p w:rsidR="00C82AA0" w:rsidRPr="002867FC" w:rsidRDefault="00C82AA0" w:rsidP="00404294">
      <w:pPr>
        <w:pStyle w:val="ListParagraph"/>
        <w:numPr>
          <w:ilvl w:val="1"/>
          <w:numId w:val="3"/>
        </w:numPr>
        <w:tabs>
          <w:tab w:val="left" w:pos="284"/>
        </w:tabs>
        <w:spacing w:line="360" w:lineRule="auto"/>
        <w:ind w:left="0" w:firstLine="0"/>
        <w:contextualSpacing w:val="0"/>
        <w:jc w:val="both"/>
        <w:rPr>
          <w:rFonts w:eastAsia="Times New Roman" w:cs="Times New Roman"/>
          <w:sz w:val="20"/>
          <w:szCs w:val="20"/>
          <w:lang w:eastAsia="id-ID"/>
        </w:rPr>
      </w:pPr>
      <w:r w:rsidRPr="002867FC">
        <w:rPr>
          <w:rFonts w:eastAsia="Times New Roman" w:cs="Times New Roman"/>
          <w:sz w:val="20"/>
          <w:szCs w:val="20"/>
          <w:lang w:eastAsia="id-ID"/>
        </w:rPr>
        <w:t>Data sekunder</w:t>
      </w:r>
    </w:p>
    <w:p w:rsidR="00C82AA0" w:rsidRPr="002867FC" w:rsidRDefault="00C82AA0" w:rsidP="00404294">
      <w:pPr>
        <w:pStyle w:val="ListParagraph"/>
        <w:spacing w:line="360" w:lineRule="auto"/>
        <w:ind w:left="0" w:firstLine="567"/>
        <w:contextualSpacing w:val="0"/>
        <w:jc w:val="both"/>
        <w:rPr>
          <w:rFonts w:eastAsia="Times New Roman" w:cs="Times New Roman"/>
          <w:sz w:val="20"/>
          <w:szCs w:val="20"/>
          <w:lang w:eastAsia="id-ID"/>
        </w:rPr>
      </w:pPr>
      <w:r w:rsidRPr="002867FC">
        <w:rPr>
          <w:rFonts w:eastAsia="Times New Roman" w:cs="Times New Roman"/>
          <w:sz w:val="20"/>
          <w:szCs w:val="20"/>
          <w:lang w:eastAsia="id-ID"/>
        </w:rPr>
        <w:t>Data skunder berupa data mengenai keadaan umum daerah penelitian dari berbagai instansi yang berhubungan, seperti dinas perikanan.</w:t>
      </w:r>
    </w:p>
    <w:p w:rsidR="00D774CA" w:rsidRDefault="00D774CA" w:rsidP="00D774CA">
      <w:pPr>
        <w:pStyle w:val="Default"/>
        <w:ind w:left="709" w:hanging="709"/>
        <w:rPr>
          <w:color w:val="auto"/>
          <w:sz w:val="20"/>
          <w:szCs w:val="20"/>
        </w:rPr>
      </w:pPr>
      <w:r>
        <w:rPr>
          <w:color w:val="auto"/>
          <w:sz w:val="20"/>
          <w:szCs w:val="20"/>
        </w:rPr>
        <w:t xml:space="preserve">    </w:t>
      </w:r>
      <w:r w:rsidR="002F2361" w:rsidRPr="002867FC">
        <w:rPr>
          <w:color w:val="auto"/>
          <w:sz w:val="20"/>
          <w:szCs w:val="20"/>
        </w:rPr>
        <w:t xml:space="preserve">Tabel 4. Parameter fisika dan kimia perairan yang </w:t>
      </w:r>
    </w:p>
    <w:p w:rsidR="002F2361" w:rsidRPr="002867FC" w:rsidRDefault="00D774CA" w:rsidP="00D774CA">
      <w:pPr>
        <w:pStyle w:val="Default"/>
        <w:spacing w:after="120"/>
        <w:ind w:left="709" w:hanging="709"/>
        <w:rPr>
          <w:color w:val="auto"/>
          <w:sz w:val="20"/>
          <w:szCs w:val="20"/>
        </w:rPr>
      </w:pPr>
      <w:r>
        <w:rPr>
          <w:color w:val="auto"/>
          <w:sz w:val="20"/>
          <w:szCs w:val="20"/>
        </w:rPr>
        <w:t xml:space="preserve">                 </w:t>
      </w:r>
      <w:r w:rsidR="002F2361" w:rsidRPr="002867FC">
        <w:rPr>
          <w:color w:val="auto"/>
          <w:sz w:val="20"/>
          <w:szCs w:val="20"/>
        </w:rPr>
        <w:t>diamati</w:t>
      </w:r>
    </w:p>
    <w:tbl>
      <w:tblPr>
        <w:tblStyle w:val="TableGrid"/>
        <w:tblW w:w="4395" w:type="dxa"/>
        <w:tblInd w:w="108" w:type="dxa"/>
        <w:tblLook w:val="04A0" w:firstRow="1" w:lastRow="0" w:firstColumn="1" w:lastColumn="0" w:noHBand="0" w:noVBand="1"/>
      </w:tblPr>
      <w:tblGrid>
        <w:gridCol w:w="426"/>
        <w:gridCol w:w="1516"/>
        <w:gridCol w:w="974"/>
        <w:gridCol w:w="1479"/>
      </w:tblGrid>
      <w:tr w:rsidR="00BF7AB3" w:rsidRPr="002867FC" w:rsidTr="00D774CA">
        <w:tc>
          <w:tcPr>
            <w:tcW w:w="426" w:type="dxa"/>
            <w:vAlign w:val="center"/>
          </w:tcPr>
          <w:p w:rsidR="00BF795F" w:rsidRPr="002867FC" w:rsidRDefault="00404294" w:rsidP="00404294">
            <w:pPr>
              <w:pStyle w:val="Default"/>
              <w:ind w:right="-134"/>
              <w:rPr>
                <w:rFonts w:eastAsia="Times New Roman"/>
                <w:b/>
                <w:color w:val="auto"/>
                <w:sz w:val="20"/>
                <w:szCs w:val="20"/>
                <w:lang w:eastAsia="id-ID"/>
              </w:rPr>
            </w:pPr>
            <w:r>
              <w:rPr>
                <w:rFonts w:eastAsia="Times New Roman"/>
                <w:b/>
                <w:color w:val="auto"/>
                <w:sz w:val="20"/>
                <w:szCs w:val="20"/>
                <w:lang w:val="en-US" w:eastAsia="id-ID"/>
              </w:rPr>
              <w:t>N</w:t>
            </w:r>
            <w:r w:rsidR="00BF795F" w:rsidRPr="002867FC">
              <w:rPr>
                <w:rFonts w:eastAsia="Times New Roman"/>
                <w:b/>
                <w:color w:val="auto"/>
                <w:sz w:val="20"/>
                <w:szCs w:val="20"/>
                <w:lang w:eastAsia="id-ID"/>
              </w:rPr>
              <w:t>o</w:t>
            </w:r>
          </w:p>
        </w:tc>
        <w:tc>
          <w:tcPr>
            <w:tcW w:w="1516" w:type="dxa"/>
            <w:vAlign w:val="center"/>
          </w:tcPr>
          <w:p w:rsidR="00BF795F" w:rsidRPr="002867FC" w:rsidRDefault="00BF795F" w:rsidP="00404294">
            <w:pPr>
              <w:pStyle w:val="Default"/>
              <w:ind w:right="-134" w:firstLine="59"/>
              <w:jc w:val="center"/>
              <w:rPr>
                <w:rFonts w:eastAsia="Times New Roman"/>
                <w:b/>
                <w:color w:val="auto"/>
                <w:sz w:val="20"/>
                <w:szCs w:val="20"/>
                <w:lang w:eastAsia="id-ID"/>
              </w:rPr>
            </w:pPr>
            <w:r w:rsidRPr="002867FC">
              <w:rPr>
                <w:rFonts w:eastAsia="Times New Roman"/>
                <w:b/>
                <w:color w:val="auto"/>
                <w:sz w:val="20"/>
                <w:szCs w:val="20"/>
                <w:lang w:eastAsia="id-ID"/>
              </w:rPr>
              <w:t>Parameter</w:t>
            </w:r>
          </w:p>
        </w:tc>
        <w:tc>
          <w:tcPr>
            <w:tcW w:w="974" w:type="dxa"/>
            <w:vAlign w:val="center"/>
          </w:tcPr>
          <w:p w:rsidR="00BF795F" w:rsidRPr="002867FC" w:rsidRDefault="00BF795F" w:rsidP="00404294">
            <w:pPr>
              <w:pStyle w:val="Default"/>
              <w:ind w:left="-108" w:right="-134" w:firstLine="108"/>
              <w:jc w:val="center"/>
              <w:rPr>
                <w:rFonts w:eastAsia="Times New Roman"/>
                <w:b/>
                <w:color w:val="auto"/>
                <w:sz w:val="20"/>
                <w:szCs w:val="20"/>
                <w:lang w:eastAsia="id-ID"/>
              </w:rPr>
            </w:pPr>
            <w:r w:rsidRPr="002867FC">
              <w:rPr>
                <w:rFonts w:eastAsia="Times New Roman"/>
                <w:b/>
                <w:color w:val="auto"/>
                <w:sz w:val="20"/>
                <w:szCs w:val="20"/>
                <w:lang w:eastAsia="id-ID"/>
              </w:rPr>
              <w:t>Satuan</w:t>
            </w:r>
          </w:p>
        </w:tc>
        <w:tc>
          <w:tcPr>
            <w:tcW w:w="1479" w:type="dxa"/>
            <w:vAlign w:val="center"/>
          </w:tcPr>
          <w:p w:rsidR="00BF795F" w:rsidRPr="002867FC" w:rsidRDefault="00BF795F" w:rsidP="00404294">
            <w:pPr>
              <w:pStyle w:val="Default"/>
              <w:ind w:right="-134"/>
              <w:jc w:val="center"/>
              <w:rPr>
                <w:rFonts w:eastAsia="Times New Roman"/>
                <w:b/>
                <w:color w:val="auto"/>
                <w:sz w:val="20"/>
                <w:szCs w:val="20"/>
                <w:lang w:eastAsia="id-ID"/>
              </w:rPr>
            </w:pPr>
            <w:r w:rsidRPr="002867FC">
              <w:rPr>
                <w:rFonts w:eastAsia="Times New Roman"/>
                <w:b/>
                <w:color w:val="auto"/>
                <w:sz w:val="20"/>
                <w:szCs w:val="20"/>
                <w:lang w:eastAsia="id-ID"/>
              </w:rPr>
              <w:t>Metode/Alat</w:t>
            </w:r>
          </w:p>
        </w:tc>
      </w:tr>
      <w:tr w:rsidR="00BF7AB3" w:rsidRPr="002867FC" w:rsidTr="00D774CA">
        <w:tc>
          <w:tcPr>
            <w:tcW w:w="426" w:type="dxa"/>
          </w:tcPr>
          <w:p w:rsidR="00BF795F" w:rsidRPr="002867FC" w:rsidRDefault="00BF795F" w:rsidP="00D774CA">
            <w:pPr>
              <w:pStyle w:val="Default"/>
              <w:ind w:right="-15"/>
              <w:jc w:val="center"/>
              <w:rPr>
                <w:rFonts w:eastAsia="Times New Roman"/>
                <w:color w:val="auto"/>
                <w:sz w:val="20"/>
                <w:szCs w:val="20"/>
                <w:lang w:eastAsia="id-ID"/>
              </w:rPr>
            </w:pPr>
            <w:r w:rsidRPr="002867FC">
              <w:rPr>
                <w:rFonts w:eastAsia="Times New Roman"/>
                <w:color w:val="auto"/>
                <w:sz w:val="20"/>
                <w:szCs w:val="20"/>
                <w:lang w:eastAsia="id-ID"/>
              </w:rPr>
              <w:t>I</w:t>
            </w:r>
          </w:p>
        </w:tc>
        <w:tc>
          <w:tcPr>
            <w:tcW w:w="1516" w:type="dxa"/>
          </w:tcPr>
          <w:p w:rsidR="00BF795F" w:rsidRPr="002867FC" w:rsidRDefault="00BF795F" w:rsidP="00404294">
            <w:pPr>
              <w:pStyle w:val="Default"/>
              <w:ind w:firstLine="59"/>
              <w:jc w:val="both"/>
              <w:rPr>
                <w:rFonts w:eastAsia="Times New Roman"/>
                <w:color w:val="auto"/>
                <w:sz w:val="20"/>
                <w:szCs w:val="20"/>
                <w:lang w:eastAsia="id-ID"/>
              </w:rPr>
            </w:pPr>
            <w:r w:rsidRPr="002867FC">
              <w:rPr>
                <w:rFonts w:eastAsia="Times New Roman"/>
                <w:color w:val="auto"/>
                <w:sz w:val="20"/>
                <w:szCs w:val="20"/>
                <w:lang w:eastAsia="id-ID"/>
              </w:rPr>
              <w:t>FISIKA</w:t>
            </w:r>
          </w:p>
        </w:tc>
        <w:tc>
          <w:tcPr>
            <w:tcW w:w="974" w:type="dxa"/>
          </w:tcPr>
          <w:p w:rsidR="00BF795F" w:rsidRPr="002867FC" w:rsidRDefault="00BF795F" w:rsidP="00404294">
            <w:pPr>
              <w:pStyle w:val="Default"/>
              <w:ind w:left="-108" w:right="-134" w:firstLine="108"/>
              <w:jc w:val="both"/>
              <w:rPr>
                <w:rFonts w:eastAsia="Times New Roman"/>
                <w:color w:val="auto"/>
                <w:sz w:val="20"/>
                <w:szCs w:val="20"/>
                <w:lang w:eastAsia="id-ID"/>
              </w:rPr>
            </w:pPr>
          </w:p>
        </w:tc>
        <w:tc>
          <w:tcPr>
            <w:tcW w:w="1479" w:type="dxa"/>
          </w:tcPr>
          <w:p w:rsidR="00BF795F" w:rsidRPr="002867FC" w:rsidRDefault="00BF795F" w:rsidP="00404294">
            <w:pPr>
              <w:pStyle w:val="Default"/>
              <w:ind w:right="-134"/>
              <w:jc w:val="both"/>
              <w:rPr>
                <w:rFonts w:eastAsia="Times New Roman"/>
                <w:color w:val="auto"/>
                <w:sz w:val="20"/>
                <w:szCs w:val="20"/>
                <w:lang w:eastAsia="id-ID"/>
              </w:rPr>
            </w:pPr>
          </w:p>
        </w:tc>
      </w:tr>
      <w:tr w:rsidR="00BF7AB3" w:rsidRPr="002867FC" w:rsidTr="00D774CA">
        <w:tc>
          <w:tcPr>
            <w:tcW w:w="426" w:type="dxa"/>
          </w:tcPr>
          <w:p w:rsidR="00BF795F" w:rsidRPr="002867FC" w:rsidRDefault="00BF795F" w:rsidP="00D774CA">
            <w:pPr>
              <w:pStyle w:val="Default"/>
              <w:ind w:firstLine="567"/>
              <w:jc w:val="center"/>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rFonts w:eastAsia="Times New Roman"/>
                <w:color w:val="auto"/>
                <w:sz w:val="20"/>
                <w:szCs w:val="20"/>
                <w:lang w:eastAsia="id-ID"/>
              </w:rPr>
            </w:pPr>
            <w:r w:rsidRPr="002867FC">
              <w:rPr>
                <w:rFonts w:eastAsia="Times New Roman"/>
                <w:color w:val="auto"/>
                <w:sz w:val="20"/>
                <w:szCs w:val="20"/>
                <w:lang w:eastAsia="id-ID"/>
              </w:rPr>
              <w:t>Kedalaman</w:t>
            </w:r>
          </w:p>
        </w:tc>
        <w:tc>
          <w:tcPr>
            <w:tcW w:w="974" w:type="dxa"/>
          </w:tcPr>
          <w:p w:rsidR="00BF795F" w:rsidRPr="002867FC" w:rsidRDefault="00BF795F" w:rsidP="00404294">
            <w:pPr>
              <w:pStyle w:val="Default"/>
              <w:ind w:left="-108" w:right="-134" w:firstLine="108"/>
              <w:jc w:val="center"/>
              <w:rPr>
                <w:rFonts w:eastAsia="Times New Roman"/>
                <w:color w:val="auto"/>
                <w:sz w:val="20"/>
                <w:szCs w:val="20"/>
                <w:lang w:eastAsia="id-ID"/>
              </w:rPr>
            </w:pPr>
            <w:r w:rsidRPr="002867FC">
              <w:rPr>
                <w:rFonts w:eastAsia="Times New Roman"/>
                <w:color w:val="auto"/>
                <w:sz w:val="20"/>
                <w:szCs w:val="20"/>
                <w:lang w:eastAsia="id-ID"/>
              </w:rPr>
              <w:t>m</w:t>
            </w:r>
          </w:p>
        </w:tc>
        <w:tc>
          <w:tcPr>
            <w:tcW w:w="1479" w:type="dxa"/>
          </w:tcPr>
          <w:p w:rsidR="00BF795F" w:rsidRPr="002867FC" w:rsidRDefault="00BF795F" w:rsidP="00404294">
            <w:pPr>
              <w:pStyle w:val="Default"/>
              <w:ind w:right="-134"/>
              <w:jc w:val="both"/>
              <w:rPr>
                <w:color w:val="auto"/>
                <w:sz w:val="20"/>
                <w:szCs w:val="20"/>
              </w:rPr>
            </w:pPr>
          </w:p>
        </w:tc>
      </w:tr>
      <w:tr w:rsidR="00BF7AB3" w:rsidRPr="002867FC" w:rsidTr="00D774CA">
        <w:tc>
          <w:tcPr>
            <w:tcW w:w="426" w:type="dxa"/>
          </w:tcPr>
          <w:p w:rsidR="00BF795F" w:rsidRPr="002867FC" w:rsidRDefault="00BF795F" w:rsidP="00D774CA">
            <w:pPr>
              <w:pStyle w:val="Default"/>
              <w:ind w:firstLine="567"/>
              <w:jc w:val="center"/>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rFonts w:eastAsia="Times New Roman"/>
                <w:color w:val="auto"/>
                <w:sz w:val="20"/>
                <w:szCs w:val="20"/>
                <w:lang w:eastAsia="id-ID"/>
              </w:rPr>
            </w:pPr>
            <w:r w:rsidRPr="002867FC">
              <w:rPr>
                <w:rFonts w:eastAsia="Times New Roman"/>
                <w:color w:val="auto"/>
                <w:sz w:val="20"/>
                <w:szCs w:val="20"/>
                <w:lang w:eastAsia="id-ID"/>
              </w:rPr>
              <w:t xml:space="preserve">Kecerahan </w:t>
            </w:r>
          </w:p>
        </w:tc>
        <w:tc>
          <w:tcPr>
            <w:tcW w:w="974" w:type="dxa"/>
          </w:tcPr>
          <w:p w:rsidR="00BF795F" w:rsidRPr="002867FC" w:rsidRDefault="00BF795F" w:rsidP="00404294">
            <w:pPr>
              <w:pStyle w:val="Default"/>
              <w:ind w:left="-108" w:right="-134" w:firstLine="108"/>
              <w:jc w:val="center"/>
              <w:rPr>
                <w:rFonts w:eastAsia="Times New Roman"/>
                <w:color w:val="auto"/>
                <w:sz w:val="20"/>
                <w:szCs w:val="20"/>
                <w:lang w:eastAsia="id-ID"/>
              </w:rPr>
            </w:pPr>
            <w:r w:rsidRPr="002867FC">
              <w:rPr>
                <w:rFonts w:eastAsia="Times New Roman"/>
                <w:color w:val="auto"/>
                <w:sz w:val="20"/>
                <w:szCs w:val="20"/>
                <w:lang w:eastAsia="id-ID"/>
              </w:rPr>
              <w:t>m</w:t>
            </w:r>
          </w:p>
        </w:tc>
        <w:tc>
          <w:tcPr>
            <w:tcW w:w="1479" w:type="dxa"/>
          </w:tcPr>
          <w:p w:rsidR="00BF795F" w:rsidRPr="002867FC" w:rsidRDefault="00BF795F" w:rsidP="00404294">
            <w:pPr>
              <w:pStyle w:val="Default"/>
              <w:ind w:right="-134"/>
              <w:jc w:val="both"/>
              <w:rPr>
                <w:color w:val="auto"/>
                <w:sz w:val="20"/>
                <w:szCs w:val="20"/>
              </w:rPr>
            </w:pPr>
            <w:r w:rsidRPr="002867FC">
              <w:rPr>
                <w:color w:val="auto"/>
                <w:sz w:val="20"/>
                <w:szCs w:val="20"/>
              </w:rPr>
              <w:t>Secchi disk</w:t>
            </w:r>
          </w:p>
        </w:tc>
      </w:tr>
      <w:tr w:rsidR="00BF7AB3" w:rsidRPr="002867FC" w:rsidTr="00D774CA">
        <w:tc>
          <w:tcPr>
            <w:tcW w:w="426" w:type="dxa"/>
          </w:tcPr>
          <w:p w:rsidR="00BF795F" w:rsidRPr="002867FC" w:rsidRDefault="00BF795F" w:rsidP="00D774CA">
            <w:pPr>
              <w:pStyle w:val="Default"/>
              <w:ind w:firstLine="567"/>
              <w:jc w:val="center"/>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rFonts w:eastAsia="Times New Roman"/>
                <w:color w:val="auto"/>
                <w:sz w:val="20"/>
                <w:szCs w:val="20"/>
                <w:lang w:eastAsia="id-ID"/>
              </w:rPr>
            </w:pPr>
            <w:r w:rsidRPr="002867FC">
              <w:rPr>
                <w:rFonts w:eastAsia="Times New Roman"/>
                <w:color w:val="auto"/>
                <w:sz w:val="20"/>
                <w:szCs w:val="20"/>
                <w:lang w:eastAsia="id-ID"/>
              </w:rPr>
              <w:t xml:space="preserve">Arus </w:t>
            </w:r>
          </w:p>
        </w:tc>
        <w:tc>
          <w:tcPr>
            <w:tcW w:w="974" w:type="dxa"/>
          </w:tcPr>
          <w:p w:rsidR="00BF795F" w:rsidRPr="002867FC" w:rsidRDefault="00BF795F" w:rsidP="00404294">
            <w:pPr>
              <w:pStyle w:val="Default"/>
              <w:ind w:left="-108" w:right="-134" w:firstLine="108"/>
              <w:jc w:val="center"/>
              <w:rPr>
                <w:rFonts w:eastAsia="Times New Roman"/>
                <w:color w:val="auto"/>
                <w:sz w:val="20"/>
                <w:szCs w:val="20"/>
                <w:lang w:eastAsia="id-ID"/>
              </w:rPr>
            </w:pPr>
            <w:r w:rsidRPr="002867FC">
              <w:rPr>
                <w:rFonts w:eastAsia="Times New Roman"/>
                <w:color w:val="auto"/>
                <w:sz w:val="20"/>
                <w:szCs w:val="20"/>
                <w:lang w:eastAsia="id-ID"/>
              </w:rPr>
              <w:t>m/detik</w:t>
            </w:r>
          </w:p>
        </w:tc>
        <w:tc>
          <w:tcPr>
            <w:tcW w:w="1479" w:type="dxa"/>
          </w:tcPr>
          <w:p w:rsidR="00BF795F" w:rsidRPr="002867FC" w:rsidRDefault="00BF795F" w:rsidP="00404294">
            <w:pPr>
              <w:pStyle w:val="Default"/>
              <w:ind w:right="-134"/>
              <w:jc w:val="both"/>
              <w:rPr>
                <w:color w:val="auto"/>
                <w:sz w:val="20"/>
                <w:szCs w:val="20"/>
              </w:rPr>
            </w:pPr>
            <w:r w:rsidRPr="002867FC">
              <w:rPr>
                <w:color w:val="auto"/>
                <w:sz w:val="20"/>
                <w:szCs w:val="20"/>
              </w:rPr>
              <w:t>Drift float</w:t>
            </w:r>
          </w:p>
        </w:tc>
      </w:tr>
      <w:tr w:rsidR="00BF7AB3" w:rsidRPr="002867FC" w:rsidTr="00D774CA">
        <w:tc>
          <w:tcPr>
            <w:tcW w:w="426" w:type="dxa"/>
          </w:tcPr>
          <w:p w:rsidR="00BF795F" w:rsidRPr="002867FC" w:rsidRDefault="00BF795F" w:rsidP="00D774CA">
            <w:pPr>
              <w:pStyle w:val="Default"/>
              <w:ind w:firstLine="567"/>
              <w:jc w:val="center"/>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rFonts w:eastAsia="Times New Roman"/>
                <w:color w:val="auto"/>
                <w:sz w:val="20"/>
                <w:szCs w:val="20"/>
                <w:lang w:eastAsia="id-ID"/>
              </w:rPr>
            </w:pPr>
            <w:r w:rsidRPr="002867FC">
              <w:rPr>
                <w:rFonts w:eastAsia="Times New Roman"/>
                <w:color w:val="auto"/>
                <w:sz w:val="20"/>
                <w:szCs w:val="20"/>
                <w:lang w:eastAsia="id-ID"/>
              </w:rPr>
              <w:t xml:space="preserve">Suhu </w:t>
            </w:r>
          </w:p>
        </w:tc>
        <w:tc>
          <w:tcPr>
            <w:tcW w:w="974" w:type="dxa"/>
          </w:tcPr>
          <w:p w:rsidR="00BF795F" w:rsidRPr="002867FC" w:rsidRDefault="00BF795F" w:rsidP="00404294">
            <w:pPr>
              <w:pStyle w:val="Default"/>
              <w:ind w:left="-108" w:right="-134" w:firstLine="108"/>
              <w:jc w:val="center"/>
              <w:rPr>
                <w:rFonts w:eastAsia="Times New Roman"/>
                <w:color w:val="auto"/>
                <w:sz w:val="20"/>
                <w:szCs w:val="20"/>
                <w:lang w:eastAsia="id-ID"/>
              </w:rPr>
            </w:pPr>
            <w:r w:rsidRPr="002867FC">
              <w:rPr>
                <w:rFonts w:eastAsia="Times New Roman"/>
                <w:color w:val="auto"/>
                <w:sz w:val="20"/>
                <w:szCs w:val="20"/>
                <w:vertAlign w:val="superscript"/>
                <w:lang w:eastAsia="id-ID"/>
              </w:rPr>
              <w:t>0</w:t>
            </w:r>
            <w:r w:rsidRPr="002867FC">
              <w:rPr>
                <w:rFonts w:eastAsia="Times New Roman"/>
                <w:color w:val="auto"/>
                <w:sz w:val="20"/>
                <w:szCs w:val="20"/>
                <w:lang w:eastAsia="id-ID"/>
              </w:rPr>
              <w:t>C</w:t>
            </w:r>
          </w:p>
        </w:tc>
        <w:tc>
          <w:tcPr>
            <w:tcW w:w="1479" w:type="dxa"/>
          </w:tcPr>
          <w:p w:rsidR="00BF795F" w:rsidRPr="002867FC" w:rsidRDefault="00BF795F" w:rsidP="00404294">
            <w:pPr>
              <w:pStyle w:val="Default"/>
              <w:ind w:right="-134"/>
              <w:jc w:val="both"/>
              <w:rPr>
                <w:color w:val="auto"/>
                <w:sz w:val="20"/>
                <w:szCs w:val="20"/>
              </w:rPr>
            </w:pPr>
            <w:r w:rsidRPr="002867FC">
              <w:rPr>
                <w:color w:val="auto"/>
                <w:sz w:val="20"/>
                <w:szCs w:val="20"/>
              </w:rPr>
              <w:t>Termometer</w:t>
            </w:r>
          </w:p>
        </w:tc>
      </w:tr>
      <w:tr w:rsidR="00BF7AB3" w:rsidRPr="002867FC" w:rsidTr="00D774CA">
        <w:tc>
          <w:tcPr>
            <w:tcW w:w="426" w:type="dxa"/>
          </w:tcPr>
          <w:p w:rsidR="00BF795F" w:rsidRPr="002867FC" w:rsidRDefault="00BF795F" w:rsidP="00D774CA">
            <w:pPr>
              <w:pStyle w:val="Default"/>
              <w:ind w:firstLine="567"/>
              <w:jc w:val="center"/>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rFonts w:eastAsia="Times New Roman"/>
                <w:color w:val="auto"/>
                <w:sz w:val="20"/>
                <w:szCs w:val="20"/>
                <w:lang w:eastAsia="id-ID"/>
              </w:rPr>
            </w:pPr>
            <w:r w:rsidRPr="002867FC">
              <w:rPr>
                <w:rFonts w:eastAsia="Times New Roman"/>
                <w:color w:val="auto"/>
                <w:sz w:val="20"/>
                <w:szCs w:val="20"/>
                <w:lang w:eastAsia="id-ID"/>
              </w:rPr>
              <w:t xml:space="preserve">Salinitas </w:t>
            </w:r>
          </w:p>
        </w:tc>
        <w:tc>
          <w:tcPr>
            <w:tcW w:w="974" w:type="dxa"/>
          </w:tcPr>
          <w:p w:rsidR="00BF795F" w:rsidRPr="002867FC" w:rsidRDefault="00BF795F" w:rsidP="00404294">
            <w:pPr>
              <w:pStyle w:val="Default"/>
              <w:ind w:left="-108" w:right="-134" w:firstLine="108"/>
              <w:jc w:val="center"/>
              <w:rPr>
                <w:color w:val="auto"/>
                <w:sz w:val="20"/>
                <w:szCs w:val="20"/>
              </w:rPr>
            </w:pPr>
            <w:r w:rsidRPr="002867FC">
              <w:rPr>
                <w:color w:val="auto"/>
                <w:sz w:val="20"/>
                <w:szCs w:val="20"/>
              </w:rPr>
              <w:t>ppt</w:t>
            </w:r>
          </w:p>
        </w:tc>
        <w:tc>
          <w:tcPr>
            <w:tcW w:w="1479" w:type="dxa"/>
          </w:tcPr>
          <w:p w:rsidR="00BF795F" w:rsidRPr="002867FC" w:rsidRDefault="00BF795F" w:rsidP="00404294">
            <w:pPr>
              <w:pStyle w:val="Default"/>
              <w:ind w:right="-134"/>
              <w:jc w:val="both"/>
              <w:rPr>
                <w:color w:val="auto"/>
                <w:sz w:val="20"/>
                <w:szCs w:val="20"/>
              </w:rPr>
            </w:pPr>
            <w:r w:rsidRPr="002867FC">
              <w:rPr>
                <w:color w:val="auto"/>
                <w:sz w:val="20"/>
                <w:szCs w:val="20"/>
              </w:rPr>
              <w:t>Refraktometer</w:t>
            </w:r>
          </w:p>
        </w:tc>
      </w:tr>
      <w:tr w:rsidR="00BF7AB3" w:rsidRPr="002867FC" w:rsidTr="00D774CA">
        <w:tc>
          <w:tcPr>
            <w:tcW w:w="426" w:type="dxa"/>
          </w:tcPr>
          <w:p w:rsidR="00BF795F" w:rsidRPr="00404294" w:rsidRDefault="00404294" w:rsidP="00D774CA">
            <w:pPr>
              <w:pStyle w:val="Default"/>
              <w:ind w:right="-134" w:firstLine="34"/>
              <w:jc w:val="center"/>
              <w:rPr>
                <w:rFonts w:eastAsia="Times New Roman"/>
                <w:color w:val="auto"/>
                <w:sz w:val="20"/>
                <w:szCs w:val="20"/>
                <w:lang w:val="en-US" w:eastAsia="id-ID"/>
              </w:rPr>
            </w:pPr>
            <w:r>
              <w:rPr>
                <w:rFonts w:eastAsia="Times New Roman"/>
                <w:color w:val="auto"/>
                <w:sz w:val="20"/>
                <w:szCs w:val="20"/>
                <w:lang w:val="en-US" w:eastAsia="id-ID"/>
              </w:rPr>
              <w:t>II</w:t>
            </w:r>
          </w:p>
        </w:tc>
        <w:tc>
          <w:tcPr>
            <w:tcW w:w="1516" w:type="dxa"/>
          </w:tcPr>
          <w:p w:rsidR="00BF795F" w:rsidRPr="002867FC" w:rsidRDefault="00BF795F" w:rsidP="00404294">
            <w:pPr>
              <w:pStyle w:val="Default"/>
              <w:ind w:firstLine="59"/>
              <w:jc w:val="both"/>
              <w:rPr>
                <w:color w:val="auto"/>
                <w:sz w:val="20"/>
                <w:szCs w:val="20"/>
              </w:rPr>
            </w:pPr>
            <w:r w:rsidRPr="002867FC">
              <w:rPr>
                <w:color w:val="auto"/>
                <w:sz w:val="20"/>
                <w:szCs w:val="20"/>
              </w:rPr>
              <w:t>KIMIA</w:t>
            </w:r>
          </w:p>
        </w:tc>
        <w:tc>
          <w:tcPr>
            <w:tcW w:w="974" w:type="dxa"/>
          </w:tcPr>
          <w:p w:rsidR="00BF795F" w:rsidRPr="002867FC" w:rsidRDefault="00BF795F" w:rsidP="00404294">
            <w:pPr>
              <w:pStyle w:val="Default"/>
              <w:ind w:left="-108" w:right="-134" w:firstLine="108"/>
              <w:jc w:val="center"/>
              <w:rPr>
                <w:color w:val="auto"/>
                <w:sz w:val="20"/>
                <w:szCs w:val="20"/>
              </w:rPr>
            </w:pPr>
          </w:p>
        </w:tc>
        <w:tc>
          <w:tcPr>
            <w:tcW w:w="1479" w:type="dxa"/>
          </w:tcPr>
          <w:p w:rsidR="00BF795F" w:rsidRPr="002867FC" w:rsidRDefault="00BF795F" w:rsidP="00404294">
            <w:pPr>
              <w:pStyle w:val="Default"/>
              <w:ind w:right="-134"/>
              <w:jc w:val="both"/>
              <w:rPr>
                <w:color w:val="auto"/>
                <w:sz w:val="20"/>
                <w:szCs w:val="20"/>
              </w:rPr>
            </w:pPr>
          </w:p>
        </w:tc>
      </w:tr>
      <w:tr w:rsidR="00BF7AB3" w:rsidRPr="002867FC" w:rsidTr="00D774CA">
        <w:tc>
          <w:tcPr>
            <w:tcW w:w="426" w:type="dxa"/>
          </w:tcPr>
          <w:p w:rsidR="00BF795F" w:rsidRPr="002867FC" w:rsidRDefault="00BF795F" w:rsidP="00D774CA">
            <w:pPr>
              <w:pStyle w:val="Default"/>
              <w:ind w:firstLine="567"/>
              <w:jc w:val="center"/>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color w:val="auto"/>
                <w:sz w:val="20"/>
                <w:szCs w:val="20"/>
              </w:rPr>
            </w:pPr>
            <w:r w:rsidRPr="002867FC">
              <w:rPr>
                <w:color w:val="auto"/>
                <w:sz w:val="20"/>
                <w:szCs w:val="20"/>
              </w:rPr>
              <w:t xml:space="preserve">pH </w:t>
            </w:r>
          </w:p>
        </w:tc>
        <w:tc>
          <w:tcPr>
            <w:tcW w:w="974" w:type="dxa"/>
          </w:tcPr>
          <w:p w:rsidR="00BF795F" w:rsidRPr="002867FC" w:rsidRDefault="00BF795F" w:rsidP="00404294">
            <w:pPr>
              <w:pStyle w:val="Default"/>
              <w:ind w:left="-108" w:right="-134" w:firstLine="108"/>
              <w:jc w:val="center"/>
              <w:rPr>
                <w:color w:val="auto"/>
                <w:sz w:val="20"/>
                <w:szCs w:val="20"/>
              </w:rPr>
            </w:pPr>
            <w:r w:rsidRPr="002867FC">
              <w:rPr>
                <w:color w:val="auto"/>
                <w:sz w:val="20"/>
                <w:szCs w:val="20"/>
              </w:rPr>
              <w:t>-</w:t>
            </w:r>
          </w:p>
        </w:tc>
        <w:tc>
          <w:tcPr>
            <w:tcW w:w="1479" w:type="dxa"/>
          </w:tcPr>
          <w:p w:rsidR="00BF795F" w:rsidRPr="002867FC" w:rsidRDefault="00BF795F" w:rsidP="00404294">
            <w:pPr>
              <w:pStyle w:val="Default"/>
              <w:ind w:right="-134"/>
              <w:jc w:val="both"/>
              <w:rPr>
                <w:color w:val="auto"/>
                <w:sz w:val="20"/>
                <w:szCs w:val="20"/>
              </w:rPr>
            </w:pPr>
            <w:r w:rsidRPr="002867FC">
              <w:rPr>
                <w:color w:val="auto"/>
                <w:sz w:val="20"/>
                <w:szCs w:val="20"/>
              </w:rPr>
              <w:t>pH Meter</w:t>
            </w:r>
          </w:p>
        </w:tc>
      </w:tr>
      <w:tr w:rsidR="00BF795F" w:rsidRPr="002867FC" w:rsidTr="00D774CA">
        <w:tc>
          <w:tcPr>
            <w:tcW w:w="426" w:type="dxa"/>
          </w:tcPr>
          <w:p w:rsidR="00BF795F" w:rsidRPr="002867FC" w:rsidRDefault="00BF795F" w:rsidP="00404294">
            <w:pPr>
              <w:pStyle w:val="Default"/>
              <w:ind w:firstLine="567"/>
              <w:jc w:val="both"/>
              <w:rPr>
                <w:rFonts w:eastAsia="Times New Roman"/>
                <w:color w:val="auto"/>
                <w:sz w:val="20"/>
                <w:szCs w:val="20"/>
                <w:lang w:eastAsia="id-ID"/>
              </w:rPr>
            </w:pPr>
          </w:p>
        </w:tc>
        <w:tc>
          <w:tcPr>
            <w:tcW w:w="1516" w:type="dxa"/>
          </w:tcPr>
          <w:p w:rsidR="00BF795F" w:rsidRPr="002867FC" w:rsidRDefault="00BF795F" w:rsidP="00404294">
            <w:pPr>
              <w:pStyle w:val="Default"/>
              <w:ind w:firstLine="59"/>
              <w:jc w:val="both"/>
              <w:rPr>
                <w:color w:val="auto"/>
                <w:sz w:val="20"/>
                <w:szCs w:val="20"/>
              </w:rPr>
            </w:pPr>
            <w:r w:rsidRPr="002867FC">
              <w:rPr>
                <w:color w:val="auto"/>
                <w:sz w:val="20"/>
                <w:szCs w:val="20"/>
              </w:rPr>
              <w:t>DO</w:t>
            </w:r>
          </w:p>
        </w:tc>
        <w:tc>
          <w:tcPr>
            <w:tcW w:w="974" w:type="dxa"/>
          </w:tcPr>
          <w:p w:rsidR="00BF795F" w:rsidRPr="002867FC" w:rsidRDefault="00BF795F" w:rsidP="00404294">
            <w:pPr>
              <w:pStyle w:val="Default"/>
              <w:ind w:left="-108" w:right="-134" w:firstLine="108"/>
              <w:jc w:val="center"/>
              <w:rPr>
                <w:color w:val="auto"/>
                <w:sz w:val="20"/>
                <w:szCs w:val="20"/>
              </w:rPr>
            </w:pPr>
            <w:r w:rsidRPr="002867FC">
              <w:rPr>
                <w:color w:val="auto"/>
                <w:sz w:val="20"/>
                <w:szCs w:val="20"/>
              </w:rPr>
              <w:t>mg/l</w:t>
            </w:r>
          </w:p>
        </w:tc>
        <w:tc>
          <w:tcPr>
            <w:tcW w:w="1479" w:type="dxa"/>
          </w:tcPr>
          <w:p w:rsidR="00BF795F" w:rsidRPr="002867FC" w:rsidRDefault="00BF795F" w:rsidP="00404294">
            <w:pPr>
              <w:pStyle w:val="Default"/>
              <w:ind w:right="-134"/>
              <w:jc w:val="both"/>
              <w:rPr>
                <w:color w:val="auto"/>
                <w:sz w:val="20"/>
                <w:szCs w:val="20"/>
              </w:rPr>
            </w:pPr>
            <w:r w:rsidRPr="002867FC">
              <w:rPr>
                <w:color w:val="auto"/>
                <w:sz w:val="20"/>
                <w:szCs w:val="20"/>
              </w:rPr>
              <w:t>DO Meter</w:t>
            </w:r>
          </w:p>
        </w:tc>
      </w:tr>
    </w:tbl>
    <w:p w:rsidR="004720C6" w:rsidRPr="002867FC" w:rsidRDefault="004720C6" w:rsidP="00404294">
      <w:pPr>
        <w:spacing w:after="0" w:line="240" w:lineRule="auto"/>
        <w:ind w:firstLine="567"/>
        <w:jc w:val="both"/>
        <w:rPr>
          <w:rFonts w:ascii="Times New Roman" w:eastAsia="Calibri" w:hAnsi="Times New Roman" w:cs="Times New Roman"/>
          <w:sz w:val="20"/>
          <w:szCs w:val="20"/>
        </w:rPr>
      </w:pPr>
    </w:p>
    <w:p w:rsidR="004720C6" w:rsidRPr="00D774CA" w:rsidRDefault="004720C6" w:rsidP="00D774CA">
      <w:pPr>
        <w:spacing w:after="0" w:line="360" w:lineRule="auto"/>
        <w:jc w:val="both"/>
        <w:rPr>
          <w:rFonts w:eastAsia="Calibri" w:cstheme="minorHAnsi"/>
          <w:b/>
          <w:sz w:val="20"/>
          <w:szCs w:val="20"/>
        </w:rPr>
      </w:pPr>
      <w:r w:rsidRPr="00D774CA">
        <w:rPr>
          <w:rFonts w:eastAsia="Calibri" w:cstheme="minorHAnsi"/>
          <w:b/>
          <w:sz w:val="20"/>
          <w:szCs w:val="20"/>
        </w:rPr>
        <w:t xml:space="preserve">Teknik Analisis Data </w:t>
      </w:r>
    </w:p>
    <w:p w:rsidR="00BF795F" w:rsidRPr="002867FC" w:rsidRDefault="00BF795F" w:rsidP="00404294">
      <w:pPr>
        <w:autoSpaceDE w:val="0"/>
        <w:autoSpaceDN w:val="0"/>
        <w:adjustRightInd w:val="0"/>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Kesesuaian parameter untuk budidaya kerapu di KJA terbagi ke dalam tiga tingkatan pada setiap parameternya, yaitu sangat sesuai (S1), sesuai (S2), dan tidak sesuai (N) (Sirajuddin, 2009).Tingkatan kesesuaian tersebut ditentukan berdasarkan kesesuaian parameter fisika-kimiawi perairan terhadap budidaya ikan (Tiskiatoro, 2006).</w:t>
      </w:r>
      <w:r w:rsidR="008E69A4" w:rsidRPr="002867FC">
        <w:rPr>
          <w:rFonts w:ascii="Times New Roman" w:hAnsi="Times New Roman" w:cs="Times New Roman"/>
          <w:sz w:val="20"/>
          <w:szCs w:val="20"/>
        </w:rPr>
        <w:t xml:space="preserve"> </w:t>
      </w:r>
      <w:r w:rsidRPr="002867FC">
        <w:rPr>
          <w:rFonts w:ascii="Times New Roman" w:hAnsi="Times New Roman" w:cs="Times New Roman"/>
          <w:sz w:val="20"/>
          <w:szCs w:val="20"/>
        </w:rPr>
        <w:t xml:space="preserve">Parameter yang dapat memberikan pengaruh lebih kuat sebagai faktor pembatas bagi organisme budidaya diberi bobot lebih </w:t>
      </w:r>
      <w:r w:rsidRPr="002867FC">
        <w:rPr>
          <w:rFonts w:ascii="Times New Roman" w:hAnsi="Times New Roman" w:cs="Times New Roman"/>
          <w:sz w:val="20"/>
          <w:szCs w:val="20"/>
        </w:rPr>
        <w:lastRenderedPageBreak/>
        <w:t>tinggi.Kriteria kesesuaiaan disusun berdasarkan parameter fisika-kimiawi perairan yang dipersyaratkan dengan mengacu pada matriks kesesuaian.</w:t>
      </w:r>
    </w:p>
    <w:p w:rsidR="00BF795F" w:rsidRPr="002867FC" w:rsidRDefault="00BF795F" w:rsidP="002867FC">
      <w:pPr>
        <w:autoSpaceDE w:val="0"/>
        <w:autoSpaceDN w:val="0"/>
        <w:adjustRightInd w:val="0"/>
        <w:spacing w:after="0" w:line="360" w:lineRule="auto"/>
        <w:ind w:firstLine="720"/>
        <w:jc w:val="both"/>
        <w:rPr>
          <w:rFonts w:ascii="Times New Roman" w:hAnsi="Times New Roman" w:cs="Times New Roman"/>
          <w:sz w:val="20"/>
          <w:szCs w:val="20"/>
        </w:rPr>
      </w:pPr>
    </w:p>
    <w:p w:rsidR="00D774CA" w:rsidRDefault="002F2361" w:rsidP="00D774CA">
      <w:pPr>
        <w:autoSpaceDE w:val="0"/>
        <w:autoSpaceDN w:val="0"/>
        <w:adjustRightInd w:val="0"/>
        <w:spacing w:after="0" w:line="240" w:lineRule="auto"/>
        <w:jc w:val="center"/>
        <w:rPr>
          <w:rFonts w:ascii="Times New Roman" w:hAnsi="Times New Roman" w:cs="Times New Roman"/>
          <w:sz w:val="20"/>
          <w:szCs w:val="20"/>
        </w:rPr>
      </w:pPr>
      <w:r w:rsidRPr="002867FC">
        <w:rPr>
          <w:rFonts w:ascii="Times New Roman" w:hAnsi="Times New Roman" w:cs="Times New Roman"/>
          <w:sz w:val="20"/>
          <w:szCs w:val="20"/>
        </w:rPr>
        <w:t xml:space="preserve">Tabel 5. Kriteria kesesuaian lahan perairan budidaya </w:t>
      </w:r>
    </w:p>
    <w:p w:rsidR="002F2361" w:rsidRPr="002867FC" w:rsidRDefault="00D774CA" w:rsidP="00D774CA">
      <w:pPr>
        <w:autoSpaceDE w:val="0"/>
        <w:autoSpaceDN w:val="0"/>
        <w:adjustRightIn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F2361" w:rsidRPr="002867FC">
        <w:rPr>
          <w:rFonts w:ascii="Times New Roman" w:hAnsi="Times New Roman" w:cs="Times New Roman"/>
          <w:sz w:val="20"/>
          <w:szCs w:val="20"/>
        </w:rPr>
        <w:t>kerapu</w:t>
      </w:r>
    </w:p>
    <w:tbl>
      <w:tblPr>
        <w:tblStyle w:val="TableGrid"/>
        <w:tblW w:w="4536" w:type="dxa"/>
        <w:tblInd w:w="108" w:type="dxa"/>
        <w:tblLayout w:type="fixed"/>
        <w:tblLook w:val="04A0" w:firstRow="1" w:lastRow="0" w:firstColumn="1" w:lastColumn="0" w:noHBand="0" w:noVBand="1"/>
      </w:tblPr>
      <w:tblGrid>
        <w:gridCol w:w="426"/>
        <w:gridCol w:w="850"/>
        <w:gridCol w:w="425"/>
        <w:gridCol w:w="567"/>
        <w:gridCol w:w="284"/>
        <w:gridCol w:w="708"/>
        <w:gridCol w:w="284"/>
        <w:gridCol w:w="567"/>
        <w:gridCol w:w="425"/>
      </w:tblGrid>
      <w:tr w:rsidR="00BF7AB3" w:rsidRPr="00D774CA" w:rsidTr="00D203EA">
        <w:trPr>
          <w:trHeight w:val="275"/>
        </w:trPr>
        <w:tc>
          <w:tcPr>
            <w:tcW w:w="426" w:type="dxa"/>
            <w:vMerge w:val="restart"/>
            <w:vAlign w:val="center"/>
          </w:tcPr>
          <w:p w:rsidR="0032239F" w:rsidRPr="00D774CA" w:rsidRDefault="0032239F" w:rsidP="00C57473">
            <w:pPr>
              <w:autoSpaceDE w:val="0"/>
              <w:autoSpaceDN w:val="0"/>
              <w:adjustRightInd w:val="0"/>
              <w:ind w:left="-108" w:right="-108"/>
              <w:jc w:val="center"/>
              <w:rPr>
                <w:rFonts w:ascii="Times New Roman" w:eastAsia="Times New Roman" w:hAnsi="Times New Roman" w:cs="Times New Roman"/>
                <w:b/>
                <w:sz w:val="18"/>
                <w:szCs w:val="18"/>
                <w:lang w:eastAsia="id-ID"/>
              </w:rPr>
            </w:pPr>
            <w:r w:rsidRPr="00D774CA">
              <w:rPr>
                <w:rFonts w:ascii="Times New Roman" w:eastAsia="Times New Roman" w:hAnsi="Times New Roman" w:cs="Times New Roman"/>
                <w:b/>
                <w:sz w:val="18"/>
                <w:szCs w:val="18"/>
                <w:lang w:eastAsia="id-ID"/>
              </w:rPr>
              <w:t>No</w:t>
            </w:r>
          </w:p>
        </w:tc>
        <w:tc>
          <w:tcPr>
            <w:tcW w:w="850" w:type="dxa"/>
            <w:vMerge w:val="restart"/>
            <w:vAlign w:val="center"/>
          </w:tcPr>
          <w:p w:rsidR="0032239F" w:rsidRPr="00D774CA" w:rsidRDefault="0032239F" w:rsidP="00D774CA">
            <w:pPr>
              <w:autoSpaceDE w:val="0"/>
              <w:autoSpaceDN w:val="0"/>
              <w:adjustRightInd w:val="0"/>
              <w:ind w:left="-108" w:right="-91"/>
              <w:jc w:val="center"/>
              <w:rPr>
                <w:rFonts w:ascii="Times New Roman" w:eastAsia="Times New Roman" w:hAnsi="Times New Roman" w:cs="Times New Roman"/>
                <w:b/>
                <w:sz w:val="18"/>
                <w:szCs w:val="18"/>
                <w:lang w:eastAsia="id-ID"/>
              </w:rPr>
            </w:pPr>
            <w:r w:rsidRPr="00D774CA">
              <w:rPr>
                <w:rFonts w:ascii="Times New Roman" w:eastAsia="Times New Roman" w:hAnsi="Times New Roman" w:cs="Times New Roman"/>
                <w:b/>
                <w:sz w:val="18"/>
                <w:szCs w:val="18"/>
                <w:lang w:eastAsia="id-ID"/>
              </w:rPr>
              <w:t>Parameter</w:t>
            </w:r>
          </w:p>
        </w:tc>
        <w:tc>
          <w:tcPr>
            <w:tcW w:w="425" w:type="dxa"/>
            <w:vMerge w:val="restart"/>
            <w:vAlign w:val="center"/>
          </w:tcPr>
          <w:p w:rsidR="0032239F" w:rsidRPr="00D774CA" w:rsidRDefault="00D774CA" w:rsidP="00D774CA">
            <w:pPr>
              <w:autoSpaceDE w:val="0"/>
              <w:autoSpaceDN w:val="0"/>
              <w:adjustRightInd w:val="0"/>
              <w:ind w:left="-108" w:right="-108"/>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(1)</w:t>
            </w:r>
          </w:p>
        </w:tc>
        <w:tc>
          <w:tcPr>
            <w:tcW w:w="851" w:type="dxa"/>
            <w:gridSpan w:val="2"/>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b/>
                <w:sz w:val="18"/>
                <w:szCs w:val="18"/>
                <w:lang w:eastAsia="id-ID"/>
              </w:rPr>
            </w:pPr>
            <w:r w:rsidRPr="00D774CA">
              <w:rPr>
                <w:rFonts w:ascii="Times New Roman" w:eastAsia="Times New Roman" w:hAnsi="Times New Roman" w:cs="Times New Roman"/>
                <w:b/>
                <w:sz w:val="18"/>
                <w:szCs w:val="18"/>
                <w:lang w:eastAsia="id-ID"/>
              </w:rPr>
              <w:t>S1</w:t>
            </w:r>
          </w:p>
        </w:tc>
        <w:tc>
          <w:tcPr>
            <w:tcW w:w="992" w:type="dxa"/>
            <w:gridSpan w:val="2"/>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b/>
                <w:sz w:val="18"/>
                <w:szCs w:val="18"/>
                <w:lang w:eastAsia="id-ID"/>
              </w:rPr>
            </w:pPr>
            <w:r w:rsidRPr="00D774CA">
              <w:rPr>
                <w:rFonts w:ascii="Times New Roman" w:eastAsia="Times New Roman" w:hAnsi="Times New Roman" w:cs="Times New Roman"/>
                <w:b/>
                <w:sz w:val="18"/>
                <w:szCs w:val="18"/>
                <w:lang w:eastAsia="id-ID"/>
              </w:rPr>
              <w:t>S2</w:t>
            </w:r>
          </w:p>
        </w:tc>
        <w:tc>
          <w:tcPr>
            <w:tcW w:w="992" w:type="dxa"/>
            <w:gridSpan w:val="2"/>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b/>
                <w:sz w:val="18"/>
                <w:szCs w:val="18"/>
                <w:lang w:eastAsia="id-ID"/>
              </w:rPr>
            </w:pPr>
            <w:r w:rsidRPr="00D774CA">
              <w:rPr>
                <w:rFonts w:ascii="Times New Roman" w:eastAsia="Times New Roman" w:hAnsi="Times New Roman" w:cs="Times New Roman"/>
                <w:b/>
                <w:sz w:val="18"/>
                <w:szCs w:val="18"/>
                <w:lang w:eastAsia="id-ID"/>
              </w:rPr>
              <w:t>N</w:t>
            </w:r>
          </w:p>
        </w:tc>
      </w:tr>
      <w:tr w:rsidR="00BF7AB3" w:rsidRPr="00D774CA" w:rsidTr="00D203EA">
        <w:trPr>
          <w:trHeight w:val="144"/>
        </w:trPr>
        <w:tc>
          <w:tcPr>
            <w:tcW w:w="426" w:type="dxa"/>
            <w:vMerge/>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b/>
                <w:sz w:val="18"/>
                <w:szCs w:val="18"/>
                <w:lang w:eastAsia="id-ID"/>
              </w:rPr>
            </w:pPr>
          </w:p>
        </w:tc>
        <w:tc>
          <w:tcPr>
            <w:tcW w:w="850" w:type="dxa"/>
            <w:vMerge/>
            <w:vAlign w:val="center"/>
          </w:tcPr>
          <w:p w:rsidR="0032239F" w:rsidRPr="00D774CA" w:rsidRDefault="0032239F" w:rsidP="00D774CA">
            <w:pPr>
              <w:autoSpaceDE w:val="0"/>
              <w:autoSpaceDN w:val="0"/>
              <w:adjustRightInd w:val="0"/>
              <w:ind w:left="-108" w:right="-91"/>
              <w:jc w:val="center"/>
              <w:rPr>
                <w:rFonts w:ascii="Times New Roman" w:eastAsia="Times New Roman" w:hAnsi="Times New Roman" w:cs="Times New Roman"/>
                <w:b/>
                <w:sz w:val="18"/>
                <w:szCs w:val="18"/>
                <w:lang w:eastAsia="id-ID"/>
              </w:rPr>
            </w:pPr>
          </w:p>
        </w:tc>
        <w:tc>
          <w:tcPr>
            <w:tcW w:w="425" w:type="dxa"/>
            <w:vMerge/>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b/>
                <w:sz w:val="18"/>
                <w:szCs w:val="18"/>
                <w:lang w:eastAsia="id-ID"/>
              </w:rPr>
            </w:pPr>
          </w:p>
        </w:tc>
        <w:tc>
          <w:tcPr>
            <w:tcW w:w="567" w:type="dxa"/>
            <w:vAlign w:val="center"/>
          </w:tcPr>
          <w:p w:rsidR="0032239F" w:rsidRPr="00D774CA" w:rsidRDefault="00D774CA" w:rsidP="00D774CA">
            <w:pPr>
              <w:autoSpaceDE w:val="0"/>
              <w:autoSpaceDN w:val="0"/>
              <w:adjustRightInd w:val="0"/>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(2)</w:t>
            </w:r>
          </w:p>
        </w:tc>
        <w:tc>
          <w:tcPr>
            <w:tcW w:w="284" w:type="dxa"/>
            <w:vAlign w:val="center"/>
          </w:tcPr>
          <w:p w:rsidR="0032239F" w:rsidRPr="00D774CA" w:rsidRDefault="00D774CA" w:rsidP="00D774CA">
            <w:pPr>
              <w:autoSpaceDE w:val="0"/>
              <w:autoSpaceDN w:val="0"/>
              <w:adjustRightInd w:val="0"/>
              <w:ind w:left="-113" w:right="-126"/>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(3)</w:t>
            </w:r>
          </w:p>
        </w:tc>
        <w:tc>
          <w:tcPr>
            <w:tcW w:w="708" w:type="dxa"/>
            <w:vAlign w:val="center"/>
          </w:tcPr>
          <w:p w:rsidR="0032239F" w:rsidRPr="00D774CA" w:rsidRDefault="00D774CA" w:rsidP="00D774CA">
            <w:pPr>
              <w:autoSpaceDE w:val="0"/>
              <w:autoSpaceDN w:val="0"/>
              <w:adjustRightInd w:val="0"/>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(4)</w:t>
            </w:r>
          </w:p>
        </w:tc>
        <w:tc>
          <w:tcPr>
            <w:tcW w:w="284" w:type="dxa"/>
            <w:vAlign w:val="center"/>
          </w:tcPr>
          <w:p w:rsidR="0032239F" w:rsidRPr="00D774CA" w:rsidRDefault="00D774CA" w:rsidP="00D203EA">
            <w:pPr>
              <w:autoSpaceDE w:val="0"/>
              <w:autoSpaceDN w:val="0"/>
              <w:adjustRightInd w:val="0"/>
              <w:ind w:left="-107" w:right="-108"/>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(5)</w:t>
            </w:r>
          </w:p>
        </w:tc>
        <w:tc>
          <w:tcPr>
            <w:tcW w:w="567" w:type="dxa"/>
            <w:vAlign w:val="center"/>
          </w:tcPr>
          <w:p w:rsidR="0032239F" w:rsidRPr="00D774CA" w:rsidRDefault="00D774CA" w:rsidP="00D774CA">
            <w:pPr>
              <w:autoSpaceDE w:val="0"/>
              <w:autoSpaceDN w:val="0"/>
              <w:adjustRightInd w:val="0"/>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(6)</w:t>
            </w:r>
          </w:p>
        </w:tc>
        <w:tc>
          <w:tcPr>
            <w:tcW w:w="425" w:type="dxa"/>
            <w:vAlign w:val="center"/>
          </w:tcPr>
          <w:p w:rsidR="0032239F" w:rsidRPr="00D774CA" w:rsidRDefault="00D774CA" w:rsidP="00D203EA">
            <w:pPr>
              <w:autoSpaceDE w:val="0"/>
              <w:autoSpaceDN w:val="0"/>
              <w:adjustRightInd w:val="0"/>
              <w:ind w:left="-108" w:right="-108"/>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(7)</w:t>
            </w:r>
          </w:p>
        </w:tc>
      </w:tr>
      <w:tr w:rsidR="00BF7AB3" w:rsidRPr="00D774CA" w:rsidTr="00D203EA">
        <w:trPr>
          <w:trHeight w:val="825"/>
        </w:trPr>
        <w:tc>
          <w:tcPr>
            <w:tcW w:w="426"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c>
          <w:tcPr>
            <w:tcW w:w="850" w:type="dxa"/>
            <w:vAlign w:val="center"/>
          </w:tcPr>
          <w:p w:rsidR="0032239F" w:rsidRPr="00D774CA" w:rsidRDefault="0032239F" w:rsidP="00D774CA">
            <w:pPr>
              <w:pStyle w:val="Default"/>
              <w:ind w:left="-108" w:right="-91"/>
              <w:jc w:val="center"/>
              <w:rPr>
                <w:rFonts w:eastAsia="Times New Roman"/>
                <w:color w:val="auto"/>
                <w:sz w:val="18"/>
                <w:szCs w:val="18"/>
                <w:lang w:eastAsia="id-ID"/>
              </w:rPr>
            </w:pPr>
            <w:r w:rsidRPr="00D774CA">
              <w:rPr>
                <w:rFonts w:eastAsia="Times New Roman"/>
                <w:color w:val="auto"/>
                <w:sz w:val="18"/>
                <w:szCs w:val="18"/>
                <w:lang w:eastAsia="id-ID"/>
              </w:rPr>
              <w:t>Kedalaman</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25</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8-20</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vAlign w:val="center"/>
          </w:tcPr>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5 - &lt; 8</w:t>
            </w:r>
          </w:p>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atau &gt;20 - &lt;</w:t>
            </w:r>
          </w:p>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25</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 5 atau &gt;25</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275"/>
        </w:trPr>
        <w:tc>
          <w:tcPr>
            <w:tcW w:w="426"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2</w:t>
            </w:r>
          </w:p>
        </w:tc>
        <w:tc>
          <w:tcPr>
            <w:tcW w:w="850" w:type="dxa"/>
            <w:vAlign w:val="center"/>
          </w:tcPr>
          <w:p w:rsidR="0032239F" w:rsidRPr="00D774CA" w:rsidRDefault="0032239F" w:rsidP="00D774CA">
            <w:pPr>
              <w:pStyle w:val="Default"/>
              <w:ind w:left="-108" w:right="-91"/>
              <w:jc w:val="center"/>
              <w:rPr>
                <w:rFonts w:eastAsia="Times New Roman"/>
                <w:color w:val="auto"/>
                <w:sz w:val="18"/>
                <w:szCs w:val="18"/>
                <w:lang w:eastAsia="id-ID"/>
              </w:rPr>
            </w:pPr>
            <w:r w:rsidRPr="00D774CA">
              <w:rPr>
                <w:rFonts w:eastAsia="Times New Roman"/>
                <w:color w:val="auto"/>
                <w:sz w:val="18"/>
                <w:szCs w:val="18"/>
                <w:lang w:eastAsia="id-ID"/>
              </w:rPr>
              <w:t>Kecerahan</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&gt;5</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3 - 5</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 3</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825"/>
        </w:trPr>
        <w:tc>
          <w:tcPr>
            <w:tcW w:w="426"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850" w:type="dxa"/>
            <w:vAlign w:val="center"/>
          </w:tcPr>
          <w:p w:rsidR="0032239F" w:rsidRPr="00D774CA" w:rsidRDefault="0032239F" w:rsidP="00D774CA">
            <w:pPr>
              <w:pStyle w:val="Default"/>
              <w:ind w:left="-108" w:right="-91"/>
              <w:jc w:val="center"/>
              <w:rPr>
                <w:rFonts w:eastAsia="Times New Roman"/>
                <w:color w:val="auto"/>
                <w:sz w:val="18"/>
                <w:szCs w:val="18"/>
                <w:lang w:eastAsia="id-ID"/>
              </w:rPr>
            </w:pPr>
            <w:r w:rsidRPr="00D774CA">
              <w:rPr>
                <w:rFonts w:eastAsia="Times New Roman"/>
                <w:color w:val="auto"/>
                <w:sz w:val="18"/>
                <w:szCs w:val="18"/>
                <w:lang w:eastAsia="id-ID"/>
              </w:rPr>
              <w:t>Arus</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25</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0.2-0.4</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vAlign w:val="center"/>
          </w:tcPr>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0,05 - &lt;0,2</w:t>
            </w:r>
          </w:p>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atau &gt;0,40</w:t>
            </w:r>
          </w:p>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 &lt;0,50</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vAlign w:val="center"/>
          </w:tcPr>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&lt;0,05 atau</w:t>
            </w:r>
          </w:p>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&gt;0,5</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275"/>
        </w:trPr>
        <w:tc>
          <w:tcPr>
            <w:tcW w:w="426"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4</w:t>
            </w:r>
          </w:p>
        </w:tc>
        <w:tc>
          <w:tcPr>
            <w:tcW w:w="850" w:type="dxa"/>
            <w:vAlign w:val="center"/>
          </w:tcPr>
          <w:p w:rsidR="0032239F" w:rsidRPr="00D774CA" w:rsidRDefault="0032239F" w:rsidP="00D774CA">
            <w:pPr>
              <w:pStyle w:val="Default"/>
              <w:ind w:left="-108" w:right="-91"/>
              <w:jc w:val="center"/>
              <w:rPr>
                <w:rFonts w:eastAsia="Times New Roman"/>
                <w:color w:val="auto"/>
                <w:sz w:val="18"/>
                <w:szCs w:val="18"/>
                <w:lang w:eastAsia="id-ID"/>
              </w:rPr>
            </w:pPr>
            <w:r w:rsidRPr="00D774CA">
              <w:rPr>
                <w:rFonts w:eastAsia="Times New Roman"/>
                <w:color w:val="auto"/>
                <w:sz w:val="18"/>
                <w:szCs w:val="18"/>
                <w:lang w:eastAsia="id-ID"/>
              </w:rPr>
              <w:t>Suhu</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27 – 32</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20 - 26</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&lt;20 atau &gt;35</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258"/>
        </w:trPr>
        <w:tc>
          <w:tcPr>
            <w:tcW w:w="426"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850" w:type="dxa"/>
            <w:vAlign w:val="center"/>
          </w:tcPr>
          <w:p w:rsidR="0032239F" w:rsidRPr="00D774CA" w:rsidRDefault="0032239F" w:rsidP="00D774CA">
            <w:pPr>
              <w:pStyle w:val="Default"/>
              <w:ind w:left="-108" w:right="-91"/>
              <w:jc w:val="center"/>
              <w:rPr>
                <w:rFonts w:eastAsia="Times New Roman"/>
                <w:color w:val="auto"/>
                <w:sz w:val="18"/>
                <w:szCs w:val="18"/>
                <w:lang w:eastAsia="id-ID"/>
              </w:rPr>
            </w:pPr>
            <w:r w:rsidRPr="00D774CA">
              <w:rPr>
                <w:rFonts w:eastAsia="Times New Roman"/>
                <w:color w:val="auto"/>
                <w:sz w:val="18"/>
                <w:szCs w:val="18"/>
                <w:lang w:eastAsia="id-ID"/>
              </w:rPr>
              <w:t>Salinitas</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30 - 35</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20 - 29</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 20 atau &gt;35</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825"/>
        </w:trPr>
        <w:tc>
          <w:tcPr>
            <w:tcW w:w="426"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6</w:t>
            </w:r>
          </w:p>
        </w:tc>
        <w:tc>
          <w:tcPr>
            <w:tcW w:w="850" w:type="dxa"/>
            <w:vAlign w:val="center"/>
          </w:tcPr>
          <w:p w:rsidR="0032239F" w:rsidRPr="00D774CA" w:rsidRDefault="0032239F" w:rsidP="00D774CA">
            <w:pPr>
              <w:pStyle w:val="Default"/>
              <w:ind w:left="-108" w:right="-91"/>
              <w:jc w:val="center"/>
              <w:rPr>
                <w:color w:val="auto"/>
                <w:sz w:val="18"/>
                <w:szCs w:val="18"/>
              </w:rPr>
            </w:pPr>
            <w:r w:rsidRPr="00D774CA">
              <w:rPr>
                <w:color w:val="auto"/>
                <w:sz w:val="18"/>
                <w:szCs w:val="18"/>
              </w:rPr>
              <w:t>pH</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7,0 – 8,5</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vAlign w:val="center"/>
          </w:tcPr>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4,0 – &lt;7,0</w:t>
            </w:r>
          </w:p>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atau &gt;8,5-</w:t>
            </w:r>
          </w:p>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&lt;9,0</w:t>
            </w:r>
          </w:p>
        </w:tc>
        <w:tc>
          <w:tcPr>
            <w:tcW w:w="284"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vAlign w:val="center"/>
          </w:tcPr>
          <w:p w:rsidR="0032239F" w:rsidRPr="00D774CA" w:rsidRDefault="0032239F" w:rsidP="00D774CA">
            <w:pPr>
              <w:autoSpaceDE w:val="0"/>
              <w:autoSpaceDN w:val="0"/>
              <w:adjustRightInd w:val="0"/>
              <w:jc w:val="center"/>
              <w:rPr>
                <w:rFonts w:ascii="Times New Roman" w:hAnsi="Times New Roman" w:cs="Times New Roman"/>
                <w:sz w:val="18"/>
                <w:szCs w:val="18"/>
              </w:rPr>
            </w:pPr>
            <w:r w:rsidRPr="00D774CA">
              <w:rPr>
                <w:rFonts w:ascii="Times New Roman" w:hAnsi="Times New Roman" w:cs="Times New Roman"/>
                <w:sz w:val="18"/>
                <w:szCs w:val="18"/>
              </w:rPr>
              <w:t>&lt;4,0 atau</w:t>
            </w:r>
          </w:p>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&gt;9,0</w:t>
            </w:r>
          </w:p>
        </w:tc>
        <w:tc>
          <w:tcPr>
            <w:tcW w:w="425" w:type="dxa"/>
            <w:vAlign w:val="center"/>
          </w:tcPr>
          <w:p w:rsidR="0032239F" w:rsidRPr="00D774CA" w:rsidRDefault="0032239F" w:rsidP="00D774CA">
            <w:pPr>
              <w:autoSpaceDE w:val="0"/>
              <w:autoSpaceDN w:val="0"/>
              <w:adjustRightInd w:val="0"/>
              <w:jc w:val="center"/>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275"/>
        </w:trPr>
        <w:tc>
          <w:tcPr>
            <w:tcW w:w="426"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7</w:t>
            </w:r>
          </w:p>
        </w:tc>
        <w:tc>
          <w:tcPr>
            <w:tcW w:w="850" w:type="dxa"/>
          </w:tcPr>
          <w:p w:rsidR="0032239F" w:rsidRPr="00D774CA" w:rsidRDefault="0032239F" w:rsidP="00D774CA">
            <w:pPr>
              <w:pStyle w:val="Default"/>
              <w:ind w:left="-108" w:right="-91"/>
              <w:jc w:val="both"/>
              <w:rPr>
                <w:color w:val="auto"/>
                <w:sz w:val="18"/>
                <w:szCs w:val="18"/>
              </w:rPr>
            </w:pPr>
            <w:r w:rsidRPr="00D774CA">
              <w:rPr>
                <w:color w:val="auto"/>
                <w:sz w:val="18"/>
                <w:szCs w:val="18"/>
              </w:rPr>
              <w:t>DO</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&gt;5</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3 - &lt;5</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 3,0</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551"/>
        </w:trPr>
        <w:tc>
          <w:tcPr>
            <w:tcW w:w="426"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8</w:t>
            </w:r>
          </w:p>
        </w:tc>
        <w:tc>
          <w:tcPr>
            <w:tcW w:w="850" w:type="dxa"/>
          </w:tcPr>
          <w:p w:rsidR="0032239F" w:rsidRPr="00D774CA" w:rsidRDefault="0032239F" w:rsidP="00D774CA">
            <w:pPr>
              <w:pStyle w:val="Default"/>
              <w:ind w:left="-108" w:right="-91"/>
              <w:jc w:val="both"/>
              <w:rPr>
                <w:color w:val="auto"/>
                <w:sz w:val="18"/>
                <w:szCs w:val="18"/>
              </w:rPr>
            </w:pPr>
            <w:r w:rsidRPr="00D774CA">
              <w:rPr>
                <w:color w:val="auto"/>
                <w:sz w:val="18"/>
                <w:szCs w:val="18"/>
              </w:rPr>
              <w:t>Nitrat</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0,2 – 0,4</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0,02 – 0,19</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tcPr>
          <w:p w:rsidR="0032239F" w:rsidRPr="00D774CA" w:rsidRDefault="0032239F" w:rsidP="00D774CA">
            <w:pPr>
              <w:autoSpaceDE w:val="0"/>
              <w:autoSpaceDN w:val="0"/>
              <w:adjustRightInd w:val="0"/>
              <w:rPr>
                <w:rFonts w:ascii="Times New Roman" w:hAnsi="Times New Roman" w:cs="Times New Roman"/>
                <w:sz w:val="18"/>
                <w:szCs w:val="18"/>
              </w:rPr>
            </w:pPr>
            <w:r w:rsidRPr="00D774CA">
              <w:rPr>
                <w:rFonts w:ascii="Times New Roman" w:hAnsi="Times New Roman" w:cs="Times New Roman"/>
                <w:sz w:val="18"/>
                <w:szCs w:val="18"/>
              </w:rPr>
              <w:t>&lt; 0,02 atau</w:t>
            </w:r>
          </w:p>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&gt;0,4</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258"/>
        </w:trPr>
        <w:tc>
          <w:tcPr>
            <w:tcW w:w="426"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9</w:t>
            </w:r>
          </w:p>
        </w:tc>
        <w:tc>
          <w:tcPr>
            <w:tcW w:w="850" w:type="dxa"/>
          </w:tcPr>
          <w:p w:rsidR="0032239F" w:rsidRPr="00D774CA" w:rsidRDefault="0032239F" w:rsidP="00D774CA">
            <w:pPr>
              <w:pStyle w:val="Default"/>
              <w:ind w:left="-108" w:right="-91"/>
              <w:jc w:val="both"/>
              <w:rPr>
                <w:color w:val="auto"/>
                <w:sz w:val="18"/>
                <w:szCs w:val="18"/>
              </w:rPr>
            </w:pPr>
            <w:r w:rsidRPr="00D774CA">
              <w:rPr>
                <w:color w:val="auto"/>
                <w:sz w:val="18"/>
                <w:szCs w:val="18"/>
              </w:rPr>
              <w:t>Ammonia</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 0,1</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0,1 – 0,2</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&lt; 0,3</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r w:rsidR="00BF7AB3" w:rsidRPr="00D774CA" w:rsidTr="00D203EA">
        <w:trPr>
          <w:trHeight w:val="568"/>
        </w:trPr>
        <w:tc>
          <w:tcPr>
            <w:tcW w:w="426"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850" w:type="dxa"/>
          </w:tcPr>
          <w:p w:rsidR="0032239F" w:rsidRPr="00D774CA" w:rsidRDefault="0032239F" w:rsidP="00D774CA">
            <w:pPr>
              <w:pStyle w:val="Default"/>
              <w:ind w:left="-108" w:right="-91"/>
              <w:rPr>
                <w:color w:val="auto"/>
                <w:sz w:val="18"/>
                <w:szCs w:val="18"/>
              </w:rPr>
            </w:pPr>
            <w:r w:rsidRPr="00D774CA">
              <w:rPr>
                <w:color w:val="auto"/>
                <w:sz w:val="18"/>
                <w:szCs w:val="18"/>
              </w:rPr>
              <w:t>Fosfat</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10</w:t>
            </w:r>
          </w:p>
        </w:tc>
        <w:tc>
          <w:tcPr>
            <w:tcW w:w="567"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0,2 – 0,5</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5</w:t>
            </w:r>
          </w:p>
        </w:tc>
        <w:tc>
          <w:tcPr>
            <w:tcW w:w="708"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0,004 – 0,19</w:t>
            </w:r>
          </w:p>
        </w:tc>
        <w:tc>
          <w:tcPr>
            <w:tcW w:w="284"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3</w:t>
            </w:r>
          </w:p>
        </w:tc>
        <w:tc>
          <w:tcPr>
            <w:tcW w:w="567" w:type="dxa"/>
          </w:tcPr>
          <w:p w:rsidR="0032239F" w:rsidRPr="00D774CA" w:rsidRDefault="0032239F" w:rsidP="00D774CA">
            <w:pPr>
              <w:autoSpaceDE w:val="0"/>
              <w:autoSpaceDN w:val="0"/>
              <w:adjustRightInd w:val="0"/>
              <w:rPr>
                <w:rFonts w:ascii="Times New Roman" w:hAnsi="Times New Roman" w:cs="Times New Roman"/>
                <w:sz w:val="18"/>
                <w:szCs w:val="18"/>
              </w:rPr>
            </w:pPr>
            <w:r w:rsidRPr="00D774CA">
              <w:rPr>
                <w:rFonts w:ascii="Times New Roman" w:hAnsi="Times New Roman" w:cs="Times New Roman"/>
                <w:sz w:val="18"/>
                <w:szCs w:val="18"/>
              </w:rPr>
              <w:t>&lt; 0,004atau &gt;</w:t>
            </w:r>
          </w:p>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hAnsi="Times New Roman" w:cs="Times New Roman"/>
                <w:sz w:val="18"/>
                <w:szCs w:val="18"/>
              </w:rPr>
              <w:t>0,5</w:t>
            </w:r>
          </w:p>
        </w:tc>
        <w:tc>
          <w:tcPr>
            <w:tcW w:w="425" w:type="dxa"/>
          </w:tcPr>
          <w:p w:rsidR="0032239F" w:rsidRPr="00D774CA" w:rsidRDefault="0032239F" w:rsidP="00D774CA">
            <w:pPr>
              <w:autoSpaceDE w:val="0"/>
              <w:autoSpaceDN w:val="0"/>
              <w:adjustRightInd w:val="0"/>
              <w:jc w:val="both"/>
              <w:rPr>
                <w:rFonts w:ascii="Times New Roman" w:eastAsia="Times New Roman" w:hAnsi="Times New Roman" w:cs="Times New Roman"/>
                <w:sz w:val="18"/>
                <w:szCs w:val="18"/>
                <w:lang w:eastAsia="id-ID"/>
              </w:rPr>
            </w:pPr>
            <w:r w:rsidRPr="00D774CA">
              <w:rPr>
                <w:rFonts w:ascii="Times New Roman" w:eastAsia="Times New Roman" w:hAnsi="Times New Roman" w:cs="Times New Roman"/>
                <w:sz w:val="18"/>
                <w:szCs w:val="18"/>
                <w:lang w:eastAsia="id-ID"/>
              </w:rPr>
              <w:t>1</w:t>
            </w:r>
          </w:p>
        </w:tc>
      </w:tr>
    </w:tbl>
    <w:p w:rsidR="004720C6" w:rsidRPr="00D774CA" w:rsidRDefault="00D774CA" w:rsidP="00D774C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Keterangan :</w:t>
      </w:r>
    </w:p>
    <w:p w:rsidR="0032239F" w:rsidRPr="00C57473" w:rsidRDefault="00D774CA" w:rsidP="00C57473">
      <w:pPr>
        <w:pStyle w:val="ListParagraph"/>
        <w:numPr>
          <w:ilvl w:val="0"/>
          <w:numId w:val="9"/>
        </w:numPr>
        <w:tabs>
          <w:tab w:val="left" w:pos="284"/>
        </w:tabs>
        <w:autoSpaceDE w:val="0"/>
        <w:autoSpaceDN w:val="0"/>
        <w:adjustRightInd w:val="0"/>
        <w:spacing w:line="240" w:lineRule="auto"/>
        <w:ind w:left="0" w:firstLine="0"/>
        <w:jc w:val="both"/>
        <w:rPr>
          <w:rFonts w:eastAsia="Calibri" w:cs="Times New Roman"/>
          <w:sz w:val="20"/>
          <w:szCs w:val="20"/>
        </w:rPr>
      </w:pPr>
      <w:r w:rsidRPr="00C57473">
        <w:rPr>
          <w:rFonts w:eastAsia="Times New Roman" w:cs="Times New Roman"/>
          <w:sz w:val="18"/>
          <w:szCs w:val="18"/>
          <w:lang w:eastAsia="id-ID"/>
        </w:rPr>
        <w:t>Bobot, (2) Kelas, (3) Skor, (4) Kelas, (5)</w:t>
      </w:r>
      <w:r w:rsidRPr="00C57473">
        <w:rPr>
          <w:rFonts w:eastAsia="Times New Roman" w:cs="Times New Roman"/>
          <w:b/>
          <w:sz w:val="18"/>
          <w:szCs w:val="18"/>
          <w:lang w:eastAsia="id-ID"/>
        </w:rPr>
        <w:t xml:space="preserve"> </w:t>
      </w:r>
      <w:r w:rsidRPr="00C57473">
        <w:rPr>
          <w:rFonts w:eastAsia="Times New Roman" w:cs="Times New Roman"/>
          <w:sz w:val="18"/>
          <w:szCs w:val="18"/>
          <w:lang w:eastAsia="id-ID"/>
        </w:rPr>
        <w:t>Skor</w:t>
      </w:r>
      <w:r w:rsidRPr="00C57473">
        <w:rPr>
          <w:rFonts w:eastAsia="Calibri" w:cs="Times New Roman"/>
          <w:sz w:val="20"/>
          <w:szCs w:val="20"/>
        </w:rPr>
        <w:t>, (6) Kelas, dan (7) Skor</w:t>
      </w:r>
    </w:p>
    <w:p w:rsidR="004153A9" w:rsidRPr="002867FC" w:rsidRDefault="004153A9" w:rsidP="00D774CA">
      <w:pPr>
        <w:autoSpaceDE w:val="0"/>
        <w:autoSpaceDN w:val="0"/>
        <w:adjustRightInd w:val="0"/>
        <w:spacing w:before="120"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 xml:space="preserve">Pemberian skor diberikan dengan nilai 1, 3 dan 5 sesuai kriteria dan batas yang ditentukan.Jika hasil pengukuran suatu parameter fisika-kimiawi perairan berada dalam kondisi optimum, maka skor yang diberikan tinggi, yakni 5.Namun sebaliknya, bila hasil pengukuran tersebut berada pada batas yang kurang </w:t>
      </w:r>
      <w:r w:rsidRPr="002867FC">
        <w:rPr>
          <w:rFonts w:ascii="Times New Roman" w:hAnsi="Times New Roman" w:cs="Times New Roman"/>
          <w:sz w:val="20"/>
          <w:szCs w:val="20"/>
        </w:rPr>
        <w:lastRenderedPageBreak/>
        <w:t>optimum maka skor yang diberikan semakin rendah, yakni 1 atau 3.</w:t>
      </w:r>
    </w:p>
    <w:p w:rsidR="00D203EA" w:rsidRDefault="00860887" w:rsidP="00D203EA">
      <w:pPr>
        <w:autoSpaceDE w:val="0"/>
        <w:autoSpaceDN w:val="0"/>
        <w:adjustRightInd w:val="0"/>
        <w:spacing w:before="120" w:after="0" w:line="240" w:lineRule="auto"/>
        <w:jc w:val="center"/>
        <w:rPr>
          <w:rFonts w:ascii="Times New Roman" w:hAnsi="Times New Roman" w:cs="Times New Roman"/>
          <w:sz w:val="20"/>
          <w:szCs w:val="20"/>
        </w:rPr>
      </w:pPr>
      <w:r w:rsidRPr="002867FC">
        <w:rPr>
          <w:rFonts w:ascii="Times New Roman" w:hAnsi="Times New Roman" w:cs="Times New Roman"/>
          <w:sz w:val="20"/>
          <w:szCs w:val="20"/>
        </w:rPr>
        <w:t>Tabel 6. Pemberian bobot dan skor pada parameter</w:t>
      </w:r>
    </w:p>
    <w:p w:rsidR="00860887" w:rsidRPr="002867FC" w:rsidRDefault="00D203EA" w:rsidP="00D203EA">
      <w:pPr>
        <w:autoSpaceDE w:val="0"/>
        <w:autoSpaceDN w:val="0"/>
        <w:adjustRightInd w:val="0"/>
        <w:spacing w:after="0" w:line="240" w:lineRule="auto"/>
        <w:rPr>
          <w:rFonts w:ascii="Times New Roman" w:eastAsia="Calibri" w:hAnsi="Times New Roman" w:cs="Times New Roman"/>
          <w:sz w:val="20"/>
          <w:szCs w:val="20"/>
        </w:rPr>
      </w:pPr>
      <w:r>
        <w:rPr>
          <w:rFonts w:ascii="Times New Roman" w:hAnsi="Times New Roman" w:cs="Times New Roman"/>
          <w:sz w:val="20"/>
          <w:szCs w:val="20"/>
        </w:rPr>
        <w:t xml:space="preserve">                  </w:t>
      </w:r>
      <w:r w:rsidR="00860887" w:rsidRPr="002867FC">
        <w:rPr>
          <w:rFonts w:ascii="Times New Roman" w:hAnsi="Times New Roman" w:cs="Times New Roman"/>
          <w:sz w:val="20"/>
          <w:szCs w:val="20"/>
        </w:rPr>
        <w:t>fisika-kimiawi perairan</w:t>
      </w:r>
    </w:p>
    <w:tbl>
      <w:tblPr>
        <w:tblStyle w:val="TableGrid"/>
        <w:tblW w:w="4395" w:type="dxa"/>
        <w:jc w:val="center"/>
        <w:tblInd w:w="108" w:type="dxa"/>
        <w:tblLayout w:type="fixed"/>
        <w:tblLook w:val="04A0" w:firstRow="1" w:lastRow="0" w:firstColumn="1" w:lastColumn="0" w:noHBand="0" w:noVBand="1"/>
      </w:tblPr>
      <w:tblGrid>
        <w:gridCol w:w="426"/>
        <w:gridCol w:w="992"/>
        <w:gridCol w:w="425"/>
        <w:gridCol w:w="349"/>
        <w:gridCol w:w="462"/>
        <w:gridCol w:w="323"/>
        <w:gridCol w:w="425"/>
        <w:gridCol w:w="426"/>
        <w:gridCol w:w="567"/>
      </w:tblGrid>
      <w:tr w:rsidR="00BF7AB3" w:rsidRPr="002867FC" w:rsidTr="00C57473">
        <w:trPr>
          <w:trHeight w:val="378"/>
          <w:jc w:val="center"/>
        </w:trPr>
        <w:tc>
          <w:tcPr>
            <w:tcW w:w="426" w:type="dxa"/>
            <w:vMerge w:val="restart"/>
            <w:vAlign w:val="center"/>
          </w:tcPr>
          <w:p w:rsidR="0032239F" w:rsidRPr="00C57473" w:rsidRDefault="0032239F" w:rsidP="00C57473">
            <w:pPr>
              <w:autoSpaceDE w:val="0"/>
              <w:autoSpaceDN w:val="0"/>
              <w:adjustRightInd w:val="0"/>
              <w:spacing w:line="360" w:lineRule="auto"/>
              <w:ind w:left="-108" w:right="-108"/>
              <w:jc w:val="center"/>
              <w:rPr>
                <w:rFonts w:ascii="Times New Roman" w:eastAsia="Times New Roman" w:hAnsi="Times New Roman" w:cs="Times New Roman"/>
                <w:b/>
                <w:sz w:val="18"/>
                <w:szCs w:val="18"/>
                <w:lang w:eastAsia="id-ID"/>
              </w:rPr>
            </w:pPr>
            <w:r w:rsidRPr="00C57473">
              <w:rPr>
                <w:rFonts w:ascii="Times New Roman" w:eastAsia="Times New Roman" w:hAnsi="Times New Roman" w:cs="Times New Roman"/>
                <w:b/>
                <w:sz w:val="18"/>
                <w:szCs w:val="18"/>
                <w:lang w:eastAsia="id-ID"/>
              </w:rPr>
              <w:t>No</w:t>
            </w:r>
          </w:p>
        </w:tc>
        <w:tc>
          <w:tcPr>
            <w:tcW w:w="992" w:type="dxa"/>
            <w:vMerge w:val="restart"/>
            <w:vAlign w:val="center"/>
          </w:tcPr>
          <w:p w:rsidR="0032239F" w:rsidRPr="00C57473" w:rsidRDefault="0032239F" w:rsidP="00C57473">
            <w:pPr>
              <w:autoSpaceDE w:val="0"/>
              <w:autoSpaceDN w:val="0"/>
              <w:adjustRightInd w:val="0"/>
              <w:spacing w:line="360" w:lineRule="auto"/>
              <w:ind w:left="-108" w:right="-108"/>
              <w:jc w:val="center"/>
              <w:rPr>
                <w:rFonts w:ascii="Times New Roman" w:eastAsia="Times New Roman" w:hAnsi="Times New Roman" w:cs="Times New Roman"/>
                <w:b/>
                <w:sz w:val="18"/>
                <w:szCs w:val="18"/>
                <w:lang w:eastAsia="id-ID"/>
              </w:rPr>
            </w:pPr>
            <w:r w:rsidRPr="00C57473">
              <w:rPr>
                <w:rFonts w:ascii="Times New Roman" w:eastAsia="Times New Roman" w:hAnsi="Times New Roman" w:cs="Times New Roman"/>
                <w:b/>
                <w:sz w:val="18"/>
                <w:szCs w:val="18"/>
                <w:lang w:eastAsia="id-ID"/>
              </w:rPr>
              <w:t>Parameter</w:t>
            </w:r>
          </w:p>
        </w:tc>
        <w:tc>
          <w:tcPr>
            <w:tcW w:w="425" w:type="dxa"/>
            <w:vMerge w:val="restart"/>
            <w:vAlign w:val="center"/>
          </w:tcPr>
          <w:p w:rsidR="0032239F" w:rsidRPr="00C57473" w:rsidRDefault="00C57473" w:rsidP="00C57473">
            <w:pPr>
              <w:autoSpaceDE w:val="0"/>
              <w:autoSpaceDN w:val="0"/>
              <w:adjustRightInd w:val="0"/>
              <w:spacing w:line="360" w:lineRule="auto"/>
              <w:ind w:left="-108" w:right="-108"/>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(1)</w:t>
            </w:r>
          </w:p>
        </w:tc>
        <w:tc>
          <w:tcPr>
            <w:tcW w:w="811" w:type="dxa"/>
            <w:gridSpan w:val="2"/>
            <w:vAlign w:val="center"/>
          </w:tcPr>
          <w:p w:rsidR="0032239F" w:rsidRPr="00C57473" w:rsidRDefault="0032239F" w:rsidP="002867FC">
            <w:pPr>
              <w:autoSpaceDE w:val="0"/>
              <w:autoSpaceDN w:val="0"/>
              <w:adjustRightInd w:val="0"/>
              <w:spacing w:line="360" w:lineRule="auto"/>
              <w:jc w:val="center"/>
              <w:rPr>
                <w:rFonts w:ascii="Times New Roman" w:eastAsia="Times New Roman" w:hAnsi="Times New Roman" w:cs="Times New Roman"/>
                <w:b/>
                <w:sz w:val="18"/>
                <w:szCs w:val="18"/>
                <w:lang w:eastAsia="id-ID"/>
              </w:rPr>
            </w:pPr>
            <w:r w:rsidRPr="00C57473">
              <w:rPr>
                <w:rFonts w:ascii="Times New Roman" w:eastAsia="Times New Roman" w:hAnsi="Times New Roman" w:cs="Times New Roman"/>
                <w:b/>
                <w:sz w:val="18"/>
                <w:szCs w:val="18"/>
                <w:lang w:eastAsia="id-ID"/>
              </w:rPr>
              <w:t>S1</w:t>
            </w:r>
          </w:p>
        </w:tc>
        <w:tc>
          <w:tcPr>
            <w:tcW w:w="748" w:type="dxa"/>
            <w:gridSpan w:val="2"/>
            <w:vAlign w:val="center"/>
          </w:tcPr>
          <w:p w:rsidR="0032239F" w:rsidRPr="00C57473" w:rsidRDefault="0032239F" w:rsidP="002867FC">
            <w:pPr>
              <w:autoSpaceDE w:val="0"/>
              <w:autoSpaceDN w:val="0"/>
              <w:adjustRightInd w:val="0"/>
              <w:spacing w:line="360" w:lineRule="auto"/>
              <w:jc w:val="center"/>
              <w:rPr>
                <w:rFonts w:ascii="Times New Roman" w:eastAsia="Times New Roman" w:hAnsi="Times New Roman" w:cs="Times New Roman"/>
                <w:b/>
                <w:sz w:val="18"/>
                <w:szCs w:val="18"/>
                <w:lang w:eastAsia="id-ID"/>
              </w:rPr>
            </w:pPr>
            <w:r w:rsidRPr="00C57473">
              <w:rPr>
                <w:rFonts w:ascii="Times New Roman" w:eastAsia="Times New Roman" w:hAnsi="Times New Roman" w:cs="Times New Roman"/>
                <w:b/>
                <w:sz w:val="18"/>
                <w:szCs w:val="18"/>
                <w:lang w:eastAsia="id-ID"/>
              </w:rPr>
              <w:t>S2</w:t>
            </w:r>
          </w:p>
        </w:tc>
        <w:tc>
          <w:tcPr>
            <w:tcW w:w="993" w:type="dxa"/>
            <w:gridSpan w:val="2"/>
            <w:vAlign w:val="center"/>
          </w:tcPr>
          <w:p w:rsidR="0032239F" w:rsidRPr="00C57473" w:rsidRDefault="0032239F" w:rsidP="002867FC">
            <w:pPr>
              <w:autoSpaceDE w:val="0"/>
              <w:autoSpaceDN w:val="0"/>
              <w:adjustRightInd w:val="0"/>
              <w:spacing w:line="360" w:lineRule="auto"/>
              <w:jc w:val="center"/>
              <w:rPr>
                <w:rFonts w:ascii="Times New Roman" w:eastAsia="Times New Roman" w:hAnsi="Times New Roman" w:cs="Times New Roman"/>
                <w:b/>
                <w:sz w:val="18"/>
                <w:szCs w:val="18"/>
                <w:lang w:eastAsia="id-ID"/>
              </w:rPr>
            </w:pPr>
            <w:r w:rsidRPr="00C57473">
              <w:rPr>
                <w:rFonts w:ascii="Times New Roman" w:eastAsia="Times New Roman" w:hAnsi="Times New Roman" w:cs="Times New Roman"/>
                <w:b/>
                <w:sz w:val="18"/>
                <w:szCs w:val="18"/>
                <w:lang w:eastAsia="id-ID"/>
              </w:rPr>
              <w:t>N</w:t>
            </w:r>
          </w:p>
        </w:tc>
      </w:tr>
      <w:tr w:rsidR="00BF7AB3" w:rsidRPr="002867FC" w:rsidTr="00C57473">
        <w:trPr>
          <w:trHeight w:val="199"/>
          <w:jc w:val="center"/>
        </w:trPr>
        <w:tc>
          <w:tcPr>
            <w:tcW w:w="426" w:type="dxa"/>
            <w:vMerge/>
            <w:vAlign w:val="center"/>
          </w:tcPr>
          <w:p w:rsidR="0032239F" w:rsidRPr="00C57473" w:rsidRDefault="0032239F" w:rsidP="002867FC">
            <w:pPr>
              <w:autoSpaceDE w:val="0"/>
              <w:autoSpaceDN w:val="0"/>
              <w:adjustRightInd w:val="0"/>
              <w:spacing w:line="360" w:lineRule="auto"/>
              <w:jc w:val="center"/>
              <w:rPr>
                <w:rFonts w:ascii="Times New Roman" w:eastAsia="Times New Roman" w:hAnsi="Times New Roman" w:cs="Times New Roman"/>
                <w:b/>
                <w:sz w:val="18"/>
                <w:szCs w:val="18"/>
                <w:lang w:eastAsia="id-ID"/>
              </w:rPr>
            </w:pPr>
          </w:p>
        </w:tc>
        <w:tc>
          <w:tcPr>
            <w:tcW w:w="992" w:type="dxa"/>
            <w:vMerge/>
            <w:vAlign w:val="center"/>
          </w:tcPr>
          <w:p w:rsidR="0032239F" w:rsidRPr="00C57473" w:rsidRDefault="0032239F" w:rsidP="002867FC">
            <w:pPr>
              <w:autoSpaceDE w:val="0"/>
              <w:autoSpaceDN w:val="0"/>
              <w:adjustRightInd w:val="0"/>
              <w:spacing w:line="360" w:lineRule="auto"/>
              <w:jc w:val="center"/>
              <w:rPr>
                <w:rFonts w:ascii="Times New Roman" w:eastAsia="Times New Roman" w:hAnsi="Times New Roman" w:cs="Times New Roman"/>
                <w:b/>
                <w:sz w:val="18"/>
                <w:szCs w:val="18"/>
                <w:lang w:eastAsia="id-ID"/>
              </w:rPr>
            </w:pPr>
          </w:p>
        </w:tc>
        <w:tc>
          <w:tcPr>
            <w:tcW w:w="425" w:type="dxa"/>
            <w:vMerge/>
            <w:vAlign w:val="center"/>
          </w:tcPr>
          <w:p w:rsidR="0032239F" w:rsidRPr="00C57473" w:rsidRDefault="0032239F" w:rsidP="002867FC">
            <w:pPr>
              <w:autoSpaceDE w:val="0"/>
              <w:autoSpaceDN w:val="0"/>
              <w:adjustRightInd w:val="0"/>
              <w:spacing w:line="360" w:lineRule="auto"/>
              <w:jc w:val="center"/>
              <w:rPr>
                <w:rFonts w:ascii="Times New Roman" w:eastAsia="Times New Roman" w:hAnsi="Times New Roman" w:cs="Times New Roman"/>
                <w:b/>
                <w:sz w:val="18"/>
                <w:szCs w:val="18"/>
                <w:lang w:eastAsia="id-ID"/>
              </w:rPr>
            </w:pPr>
          </w:p>
        </w:tc>
        <w:tc>
          <w:tcPr>
            <w:tcW w:w="349" w:type="dxa"/>
            <w:vAlign w:val="center"/>
          </w:tcPr>
          <w:p w:rsidR="0032239F" w:rsidRPr="00C57473" w:rsidRDefault="00C57473" w:rsidP="00C57473">
            <w:pPr>
              <w:autoSpaceDE w:val="0"/>
              <w:autoSpaceDN w:val="0"/>
              <w:adjustRightInd w:val="0"/>
              <w:spacing w:line="360" w:lineRule="auto"/>
              <w:ind w:left="-108" w:right="-43"/>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(2)</w:t>
            </w:r>
          </w:p>
        </w:tc>
        <w:tc>
          <w:tcPr>
            <w:tcW w:w="462" w:type="dxa"/>
            <w:vAlign w:val="center"/>
          </w:tcPr>
          <w:p w:rsidR="0032239F" w:rsidRPr="00C57473" w:rsidRDefault="00C57473" w:rsidP="002867FC">
            <w:pPr>
              <w:autoSpaceDE w:val="0"/>
              <w:autoSpaceDN w:val="0"/>
              <w:adjustRightInd w:val="0"/>
              <w:spacing w:line="360" w:lineRule="auto"/>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(3)</w:t>
            </w:r>
          </w:p>
        </w:tc>
        <w:tc>
          <w:tcPr>
            <w:tcW w:w="323" w:type="dxa"/>
            <w:vAlign w:val="center"/>
          </w:tcPr>
          <w:p w:rsidR="0032239F" w:rsidRPr="00C57473" w:rsidRDefault="00C57473" w:rsidP="00C57473">
            <w:pPr>
              <w:autoSpaceDE w:val="0"/>
              <w:autoSpaceDN w:val="0"/>
              <w:adjustRightInd w:val="0"/>
              <w:spacing w:line="360" w:lineRule="auto"/>
              <w:ind w:left="-68" w:right="-108"/>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(4)</w:t>
            </w:r>
          </w:p>
        </w:tc>
        <w:tc>
          <w:tcPr>
            <w:tcW w:w="425" w:type="dxa"/>
            <w:vAlign w:val="center"/>
          </w:tcPr>
          <w:p w:rsidR="0032239F" w:rsidRPr="00C57473" w:rsidRDefault="00C57473" w:rsidP="00C57473">
            <w:pPr>
              <w:autoSpaceDE w:val="0"/>
              <w:autoSpaceDN w:val="0"/>
              <w:adjustRightInd w:val="0"/>
              <w:spacing w:line="360" w:lineRule="auto"/>
              <w:ind w:left="-108" w:right="-108"/>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(5)</w:t>
            </w:r>
          </w:p>
        </w:tc>
        <w:tc>
          <w:tcPr>
            <w:tcW w:w="426" w:type="dxa"/>
            <w:vAlign w:val="center"/>
          </w:tcPr>
          <w:p w:rsidR="0032239F" w:rsidRPr="00C57473" w:rsidRDefault="00C57473" w:rsidP="002867FC">
            <w:pPr>
              <w:autoSpaceDE w:val="0"/>
              <w:autoSpaceDN w:val="0"/>
              <w:adjustRightInd w:val="0"/>
              <w:spacing w:line="360" w:lineRule="auto"/>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(6)</w:t>
            </w:r>
          </w:p>
        </w:tc>
        <w:tc>
          <w:tcPr>
            <w:tcW w:w="567" w:type="dxa"/>
            <w:vAlign w:val="center"/>
          </w:tcPr>
          <w:p w:rsidR="0032239F" w:rsidRPr="00C57473" w:rsidRDefault="00C57473" w:rsidP="002867FC">
            <w:pPr>
              <w:autoSpaceDE w:val="0"/>
              <w:autoSpaceDN w:val="0"/>
              <w:adjustRightInd w:val="0"/>
              <w:spacing w:line="360" w:lineRule="auto"/>
              <w:jc w:val="center"/>
              <w:rPr>
                <w:rFonts w:ascii="Times New Roman" w:eastAsia="Times New Roman" w:hAnsi="Times New Roman" w:cs="Times New Roman"/>
                <w:b/>
                <w:sz w:val="18"/>
                <w:szCs w:val="18"/>
                <w:lang w:val="en-US" w:eastAsia="id-ID"/>
              </w:rPr>
            </w:pPr>
            <w:r>
              <w:rPr>
                <w:rFonts w:ascii="Times New Roman" w:eastAsia="Times New Roman" w:hAnsi="Times New Roman" w:cs="Times New Roman"/>
                <w:b/>
                <w:sz w:val="18"/>
                <w:szCs w:val="18"/>
                <w:lang w:val="en-US" w:eastAsia="id-ID"/>
              </w:rPr>
              <w:t>(7)</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1</w:t>
            </w:r>
          </w:p>
        </w:tc>
        <w:tc>
          <w:tcPr>
            <w:tcW w:w="992" w:type="dxa"/>
          </w:tcPr>
          <w:p w:rsidR="0032239F" w:rsidRPr="00592886" w:rsidRDefault="0032239F" w:rsidP="002867FC">
            <w:pPr>
              <w:pStyle w:val="Default"/>
              <w:spacing w:line="360" w:lineRule="auto"/>
              <w:jc w:val="both"/>
              <w:rPr>
                <w:rFonts w:asciiTheme="minorHAnsi" w:eastAsia="Times New Roman" w:hAnsiTheme="minorHAnsi" w:cstheme="minorHAnsi"/>
                <w:color w:val="auto"/>
                <w:sz w:val="18"/>
                <w:szCs w:val="18"/>
                <w:lang w:eastAsia="id-ID"/>
              </w:rPr>
            </w:pPr>
            <w:r w:rsidRPr="00592886">
              <w:rPr>
                <w:rFonts w:asciiTheme="minorHAnsi" w:eastAsia="Times New Roman" w:hAnsiTheme="minorHAnsi" w:cstheme="minorHAnsi"/>
                <w:color w:val="auto"/>
                <w:sz w:val="18"/>
                <w:szCs w:val="18"/>
                <w:lang w:eastAsia="id-ID"/>
              </w:rPr>
              <w:t>Kedalaman</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25</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autoSpaceDE w:val="0"/>
              <w:autoSpaceDN w:val="0"/>
              <w:adjustRightInd w:val="0"/>
              <w:spacing w:line="360" w:lineRule="auto"/>
              <w:ind w:left="-91" w:right="-89"/>
              <w:jc w:val="center"/>
              <w:rPr>
                <w:rFonts w:eastAsia="Times New Roman" w:cstheme="minorHAnsi"/>
                <w:sz w:val="18"/>
                <w:szCs w:val="18"/>
                <w:lang w:eastAsia="id-ID"/>
              </w:rPr>
            </w:pPr>
            <w:r w:rsidRPr="00592886">
              <w:rPr>
                <w:rFonts w:eastAsia="Times New Roman" w:cstheme="minorHAnsi"/>
                <w:sz w:val="18"/>
                <w:szCs w:val="18"/>
                <w:lang w:eastAsia="id-ID"/>
              </w:rPr>
              <w:t>125</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75</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val="en-US" w:eastAsia="id-ID"/>
              </w:rPr>
            </w:pPr>
            <w:r w:rsidRPr="00592886">
              <w:rPr>
                <w:rFonts w:eastAsia="Times New Roman" w:cstheme="minorHAnsi"/>
                <w:sz w:val="18"/>
                <w:szCs w:val="18"/>
                <w:lang w:eastAsia="id-ID"/>
              </w:rPr>
              <w:t>2</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2</w:t>
            </w:r>
          </w:p>
        </w:tc>
        <w:tc>
          <w:tcPr>
            <w:tcW w:w="992" w:type="dxa"/>
          </w:tcPr>
          <w:p w:rsidR="0032239F" w:rsidRPr="00592886" w:rsidRDefault="0032239F" w:rsidP="002867FC">
            <w:pPr>
              <w:pStyle w:val="Default"/>
              <w:spacing w:line="360" w:lineRule="auto"/>
              <w:jc w:val="both"/>
              <w:rPr>
                <w:rFonts w:asciiTheme="minorHAnsi" w:eastAsia="Times New Roman" w:hAnsiTheme="minorHAnsi" w:cstheme="minorHAnsi"/>
                <w:color w:val="auto"/>
                <w:sz w:val="18"/>
                <w:szCs w:val="18"/>
                <w:lang w:eastAsia="id-ID"/>
              </w:rPr>
            </w:pPr>
            <w:r w:rsidRPr="00592886">
              <w:rPr>
                <w:rFonts w:asciiTheme="minorHAnsi" w:eastAsia="Times New Roman" w:hAnsiTheme="minorHAnsi" w:cstheme="minorHAnsi"/>
                <w:color w:val="auto"/>
                <w:sz w:val="18"/>
                <w:szCs w:val="18"/>
                <w:lang w:eastAsia="id-ID"/>
              </w:rPr>
              <w:t xml:space="preserve">Kecerahan </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autoSpaceDE w:val="0"/>
              <w:autoSpaceDN w:val="0"/>
              <w:adjustRightInd w:val="0"/>
              <w:spacing w:line="360" w:lineRule="auto"/>
              <w:ind w:left="-91" w:right="-89"/>
              <w:jc w:val="center"/>
              <w:rPr>
                <w:rFonts w:eastAsia="Times New Roman" w:cstheme="minorHAnsi"/>
                <w:sz w:val="18"/>
                <w:szCs w:val="18"/>
                <w:lang w:eastAsia="id-ID"/>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356"/>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3</w:t>
            </w:r>
          </w:p>
        </w:tc>
        <w:tc>
          <w:tcPr>
            <w:tcW w:w="992" w:type="dxa"/>
          </w:tcPr>
          <w:p w:rsidR="0032239F" w:rsidRPr="00592886" w:rsidRDefault="0032239F" w:rsidP="002867FC">
            <w:pPr>
              <w:pStyle w:val="Default"/>
              <w:spacing w:line="360" w:lineRule="auto"/>
              <w:jc w:val="both"/>
              <w:rPr>
                <w:rFonts w:asciiTheme="minorHAnsi" w:eastAsia="Times New Roman" w:hAnsiTheme="minorHAnsi" w:cstheme="minorHAnsi"/>
                <w:color w:val="auto"/>
                <w:sz w:val="18"/>
                <w:szCs w:val="18"/>
                <w:lang w:eastAsia="id-ID"/>
              </w:rPr>
            </w:pPr>
            <w:r w:rsidRPr="00592886">
              <w:rPr>
                <w:rFonts w:asciiTheme="minorHAnsi" w:eastAsia="Times New Roman" w:hAnsiTheme="minorHAnsi" w:cstheme="minorHAnsi"/>
                <w:color w:val="auto"/>
                <w:sz w:val="18"/>
                <w:szCs w:val="18"/>
                <w:lang w:eastAsia="id-ID"/>
              </w:rPr>
              <w:t xml:space="preserve">Arus </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25</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autoSpaceDE w:val="0"/>
              <w:autoSpaceDN w:val="0"/>
              <w:adjustRightInd w:val="0"/>
              <w:spacing w:line="360" w:lineRule="auto"/>
              <w:ind w:left="-91" w:right="-89"/>
              <w:jc w:val="center"/>
              <w:rPr>
                <w:rFonts w:eastAsia="Times New Roman" w:cstheme="minorHAnsi"/>
                <w:sz w:val="18"/>
                <w:szCs w:val="18"/>
                <w:lang w:eastAsia="id-ID"/>
              </w:rPr>
            </w:pPr>
            <w:r w:rsidRPr="00592886">
              <w:rPr>
                <w:rFonts w:eastAsia="Times New Roman" w:cstheme="minorHAnsi"/>
                <w:sz w:val="18"/>
                <w:szCs w:val="18"/>
                <w:lang w:eastAsia="id-ID"/>
              </w:rPr>
              <w:t>125</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75</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25</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4</w:t>
            </w:r>
          </w:p>
        </w:tc>
        <w:tc>
          <w:tcPr>
            <w:tcW w:w="992" w:type="dxa"/>
          </w:tcPr>
          <w:p w:rsidR="0032239F" w:rsidRPr="00592886" w:rsidRDefault="0032239F" w:rsidP="002867FC">
            <w:pPr>
              <w:pStyle w:val="Default"/>
              <w:spacing w:line="360" w:lineRule="auto"/>
              <w:jc w:val="both"/>
              <w:rPr>
                <w:rFonts w:asciiTheme="minorHAnsi" w:eastAsia="Times New Roman" w:hAnsiTheme="minorHAnsi" w:cstheme="minorHAnsi"/>
                <w:color w:val="auto"/>
                <w:sz w:val="18"/>
                <w:szCs w:val="18"/>
                <w:lang w:eastAsia="id-ID"/>
              </w:rPr>
            </w:pPr>
            <w:r w:rsidRPr="00592886">
              <w:rPr>
                <w:rFonts w:asciiTheme="minorHAnsi" w:eastAsia="Times New Roman" w:hAnsiTheme="minorHAnsi" w:cstheme="minorHAnsi"/>
                <w:color w:val="auto"/>
                <w:sz w:val="18"/>
                <w:szCs w:val="18"/>
                <w:lang w:eastAsia="id-ID"/>
              </w:rPr>
              <w:t xml:space="preserve">Suhu </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spacing w:line="360" w:lineRule="auto"/>
              <w:ind w:left="-91" w:right="-89"/>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5</w:t>
            </w:r>
          </w:p>
        </w:tc>
        <w:tc>
          <w:tcPr>
            <w:tcW w:w="992" w:type="dxa"/>
          </w:tcPr>
          <w:p w:rsidR="0032239F" w:rsidRPr="00592886" w:rsidRDefault="0032239F" w:rsidP="002867FC">
            <w:pPr>
              <w:pStyle w:val="Default"/>
              <w:spacing w:line="360" w:lineRule="auto"/>
              <w:jc w:val="both"/>
              <w:rPr>
                <w:rFonts w:asciiTheme="minorHAnsi" w:eastAsia="Times New Roman" w:hAnsiTheme="minorHAnsi" w:cstheme="minorHAnsi"/>
                <w:color w:val="auto"/>
                <w:sz w:val="18"/>
                <w:szCs w:val="18"/>
                <w:lang w:eastAsia="id-ID"/>
              </w:rPr>
            </w:pPr>
            <w:r w:rsidRPr="00592886">
              <w:rPr>
                <w:rFonts w:asciiTheme="minorHAnsi" w:eastAsia="Times New Roman" w:hAnsiTheme="minorHAnsi" w:cstheme="minorHAnsi"/>
                <w:color w:val="auto"/>
                <w:sz w:val="18"/>
                <w:szCs w:val="18"/>
                <w:lang w:eastAsia="id-ID"/>
              </w:rPr>
              <w:t xml:space="preserve">Salinitas </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spacing w:line="360" w:lineRule="auto"/>
              <w:ind w:left="-91" w:right="-89"/>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6</w:t>
            </w:r>
          </w:p>
        </w:tc>
        <w:tc>
          <w:tcPr>
            <w:tcW w:w="992" w:type="dxa"/>
          </w:tcPr>
          <w:p w:rsidR="0032239F" w:rsidRPr="00592886" w:rsidRDefault="0032239F" w:rsidP="002867FC">
            <w:pPr>
              <w:pStyle w:val="Default"/>
              <w:spacing w:line="360" w:lineRule="auto"/>
              <w:jc w:val="both"/>
              <w:rPr>
                <w:rFonts w:asciiTheme="minorHAnsi" w:hAnsiTheme="minorHAnsi" w:cstheme="minorHAnsi"/>
                <w:color w:val="auto"/>
                <w:sz w:val="18"/>
                <w:szCs w:val="18"/>
              </w:rPr>
            </w:pPr>
            <w:r w:rsidRPr="00592886">
              <w:rPr>
                <w:rFonts w:asciiTheme="minorHAnsi" w:hAnsiTheme="minorHAnsi" w:cstheme="minorHAnsi"/>
                <w:color w:val="auto"/>
                <w:sz w:val="18"/>
                <w:szCs w:val="18"/>
              </w:rPr>
              <w:t xml:space="preserve">pH </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spacing w:line="360" w:lineRule="auto"/>
              <w:ind w:left="-91" w:right="-89"/>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356"/>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7</w:t>
            </w:r>
          </w:p>
        </w:tc>
        <w:tc>
          <w:tcPr>
            <w:tcW w:w="992" w:type="dxa"/>
          </w:tcPr>
          <w:p w:rsidR="0032239F" w:rsidRPr="00592886" w:rsidRDefault="0032239F" w:rsidP="002867FC">
            <w:pPr>
              <w:pStyle w:val="Default"/>
              <w:spacing w:line="360" w:lineRule="auto"/>
              <w:jc w:val="both"/>
              <w:rPr>
                <w:rFonts w:asciiTheme="minorHAnsi" w:hAnsiTheme="minorHAnsi" w:cstheme="minorHAnsi"/>
                <w:color w:val="auto"/>
                <w:sz w:val="18"/>
                <w:szCs w:val="18"/>
              </w:rPr>
            </w:pPr>
            <w:r w:rsidRPr="00592886">
              <w:rPr>
                <w:rFonts w:asciiTheme="minorHAnsi" w:hAnsiTheme="minorHAnsi" w:cstheme="minorHAnsi"/>
                <w:color w:val="auto"/>
                <w:sz w:val="18"/>
                <w:szCs w:val="18"/>
              </w:rPr>
              <w:t>DO</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spacing w:line="360" w:lineRule="auto"/>
              <w:ind w:left="-91" w:right="-89"/>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8</w:t>
            </w:r>
          </w:p>
        </w:tc>
        <w:tc>
          <w:tcPr>
            <w:tcW w:w="992" w:type="dxa"/>
          </w:tcPr>
          <w:p w:rsidR="0032239F" w:rsidRPr="00592886" w:rsidRDefault="0032239F" w:rsidP="002867FC">
            <w:pPr>
              <w:pStyle w:val="Default"/>
              <w:spacing w:line="360" w:lineRule="auto"/>
              <w:jc w:val="both"/>
              <w:rPr>
                <w:rFonts w:asciiTheme="minorHAnsi" w:hAnsiTheme="minorHAnsi" w:cstheme="minorHAnsi"/>
                <w:color w:val="auto"/>
                <w:sz w:val="18"/>
                <w:szCs w:val="18"/>
              </w:rPr>
            </w:pPr>
            <w:r w:rsidRPr="00592886">
              <w:rPr>
                <w:rFonts w:asciiTheme="minorHAnsi" w:hAnsiTheme="minorHAnsi" w:cstheme="minorHAnsi"/>
                <w:color w:val="auto"/>
                <w:sz w:val="18"/>
                <w:szCs w:val="18"/>
              </w:rPr>
              <w:t>Nitrat</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C57473">
            <w:pPr>
              <w:spacing w:line="360" w:lineRule="auto"/>
              <w:ind w:left="-91" w:right="-89"/>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378"/>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9</w:t>
            </w:r>
          </w:p>
        </w:tc>
        <w:tc>
          <w:tcPr>
            <w:tcW w:w="992" w:type="dxa"/>
          </w:tcPr>
          <w:p w:rsidR="0032239F" w:rsidRPr="00592886" w:rsidRDefault="0032239F" w:rsidP="002867FC">
            <w:pPr>
              <w:pStyle w:val="Default"/>
              <w:spacing w:line="360" w:lineRule="auto"/>
              <w:jc w:val="both"/>
              <w:rPr>
                <w:rFonts w:asciiTheme="minorHAnsi" w:hAnsiTheme="minorHAnsi" w:cstheme="minorHAnsi"/>
                <w:color w:val="auto"/>
                <w:sz w:val="18"/>
                <w:szCs w:val="18"/>
              </w:rPr>
            </w:pPr>
            <w:r w:rsidRPr="00592886">
              <w:rPr>
                <w:rFonts w:asciiTheme="minorHAnsi" w:hAnsiTheme="minorHAnsi" w:cstheme="minorHAnsi"/>
                <w:color w:val="auto"/>
                <w:sz w:val="18"/>
                <w:szCs w:val="18"/>
              </w:rPr>
              <w:t>Ammonia</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733"/>
          <w:jc w:val="center"/>
        </w:trPr>
        <w:tc>
          <w:tcPr>
            <w:tcW w:w="426" w:type="dxa"/>
          </w:tcPr>
          <w:p w:rsidR="0032239F" w:rsidRPr="00592886" w:rsidRDefault="0032239F" w:rsidP="002867FC">
            <w:pPr>
              <w:autoSpaceDE w:val="0"/>
              <w:autoSpaceDN w:val="0"/>
              <w:adjustRightInd w:val="0"/>
              <w:spacing w:line="360" w:lineRule="auto"/>
              <w:jc w:val="both"/>
              <w:rPr>
                <w:rFonts w:eastAsia="Times New Roman" w:cstheme="minorHAnsi"/>
                <w:sz w:val="18"/>
                <w:szCs w:val="18"/>
                <w:lang w:eastAsia="id-ID"/>
              </w:rPr>
            </w:pPr>
            <w:r w:rsidRPr="00592886">
              <w:rPr>
                <w:rFonts w:eastAsia="Times New Roman" w:cstheme="minorHAnsi"/>
                <w:sz w:val="18"/>
                <w:szCs w:val="18"/>
                <w:lang w:eastAsia="id-ID"/>
              </w:rPr>
              <w:t>10</w:t>
            </w:r>
          </w:p>
        </w:tc>
        <w:tc>
          <w:tcPr>
            <w:tcW w:w="992" w:type="dxa"/>
          </w:tcPr>
          <w:p w:rsidR="0032239F" w:rsidRPr="00592886" w:rsidRDefault="0032239F" w:rsidP="002867FC">
            <w:pPr>
              <w:pStyle w:val="Default"/>
              <w:spacing w:line="360" w:lineRule="auto"/>
              <w:rPr>
                <w:rFonts w:asciiTheme="minorHAnsi" w:hAnsiTheme="minorHAnsi" w:cstheme="minorHAnsi"/>
                <w:color w:val="auto"/>
                <w:sz w:val="18"/>
                <w:szCs w:val="18"/>
              </w:rPr>
            </w:pPr>
            <w:r w:rsidRPr="00592886">
              <w:rPr>
                <w:rFonts w:asciiTheme="minorHAnsi" w:hAnsiTheme="minorHAnsi" w:cstheme="minorHAnsi"/>
                <w:color w:val="auto"/>
                <w:sz w:val="18"/>
                <w:szCs w:val="18"/>
              </w:rPr>
              <w:t>Fosfat</w:t>
            </w:r>
          </w:p>
        </w:tc>
        <w:tc>
          <w:tcPr>
            <w:tcW w:w="425"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c>
          <w:tcPr>
            <w:tcW w:w="349"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5</w:t>
            </w:r>
          </w:p>
        </w:tc>
        <w:tc>
          <w:tcPr>
            <w:tcW w:w="462"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50</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3</w:t>
            </w:r>
          </w:p>
        </w:tc>
        <w:tc>
          <w:tcPr>
            <w:tcW w:w="425" w:type="dxa"/>
          </w:tcPr>
          <w:p w:rsidR="0032239F" w:rsidRPr="00592886" w:rsidRDefault="0032239F" w:rsidP="002867FC">
            <w:pPr>
              <w:spacing w:line="360" w:lineRule="auto"/>
              <w:jc w:val="center"/>
              <w:rPr>
                <w:rFonts w:cstheme="minorHAnsi"/>
                <w:sz w:val="18"/>
                <w:szCs w:val="18"/>
              </w:rPr>
            </w:pPr>
            <w:r w:rsidRPr="00592886">
              <w:rPr>
                <w:rFonts w:eastAsia="Times New Roman" w:cstheme="minorHAnsi"/>
                <w:sz w:val="18"/>
                <w:szCs w:val="18"/>
                <w:lang w:eastAsia="id-ID"/>
              </w:rPr>
              <w:t>30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w:t>
            </w: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10</w:t>
            </w:r>
          </w:p>
        </w:tc>
      </w:tr>
      <w:tr w:rsidR="00BF7AB3" w:rsidRPr="00592886" w:rsidTr="00C57473">
        <w:trPr>
          <w:trHeight w:val="402"/>
          <w:jc w:val="center"/>
        </w:trPr>
        <w:tc>
          <w:tcPr>
            <w:tcW w:w="2192" w:type="dxa"/>
            <w:gridSpan w:val="4"/>
          </w:tcPr>
          <w:p w:rsidR="0032239F" w:rsidRPr="00592886" w:rsidRDefault="0032239F" w:rsidP="002867FC">
            <w:pPr>
              <w:autoSpaceDE w:val="0"/>
              <w:autoSpaceDN w:val="0"/>
              <w:adjustRightInd w:val="0"/>
              <w:spacing w:line="360" w:lineRule="auto"/>
              <w:rPr>
                <w:rFonts w:eastAsia="Times New Roman" w:cstheme="minorHAnsi"/>
                <w:sz w:val="18"/>
                <w:szCs w:val="18"/>
                <w:lang w:eastAsia="id-ID"/>
              </w:rPr>
            </w:pPr>
            <w:r w:rsidRPr="00592886">
              <w:rPr>
                <w:rFonts w:eastAsia="Times New Roman" w:cstheme="minorHAnsi"/>
                <w:sz w:val="18"/>
                <w:szCs w:val="18"/>
                <w:lang w:eastAsia="id-ID"/>
              </w:rPr>
              <w:t>Total: bobot x skor</w:t>
            </w:r>
          </w:p>
        </w:tc>
        <w:tc>
          <w:tcPr>
            <w:tcW w:w="462" w:type="dxa"/>
          </w:tcPr>
          <w:p w:rsidR="0032239F" w:rsidRPr="00592886" w:rsidRDefault="0032239F" w:rsidP="00592886">
            <w:pPr>
              <w:spacing w:line="360" w:lineRule="auto"/>
              <w:ind w:left="-91" w:right="-89"/>
              <w:jc w:val="center"/>
              <w:rPr>
                <w:rFonts w:eastAsia="Times New Roman" w:cstheme="minorHAnsi"/>
                <w:sz w:val="18"/>
                <w:szCs w:val="18"/>
                <w:lang w:eastAsia="id-ID"/>
              </w:rPr>
            </w:pPr>
            <w:r w:rsidRPr="00592886">
              <w:rPr>
                <w:rFonts w:eastAsia="Times New Roman" w:cstheme="minorHAnsi"/>
                <w:sz w:val="18"/>
                <w:szCs w:val="18"/>
                <w:lang w:eastAsia="id-ID"/>
              </w:rPr>
              <w:t>650</w:t>
            </w:r>
            <w:r w:rsidRPr="00592886">
              <w:rPr>
                <w:rFonts w:eastAsia="Times New Roman" w:cstheme="minorHAnsi"/>
                <w:sz w:val="18"/>
                <w:szCs w:val="18"/>
                <w:vertAlign w:val="superscript"/>
                <w:lang w:eastAsia="id-ID"/>
              </w:rPr>
              <w:t>1</w:t>
            </w:r>
          </w:p>
        </w:tc>
        <w:tc>
          <w:tcPr>
            <w:tcW w:w="323"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p>
        </w:tc>
        <w:tc>
          <w:tcPr>
            <w:tcW w:w="425" w:type="dxa"/>
          </w:tcPr>
          <w:p w:rsidR="0032239F" w:rsidRPr="00592886" w:rsidRDefault="0032239F" w:rsidP="00592886">
            <w:pPr>
              <w:autoSpaceDE w:val="0"/>
              <w:autoSpaceDN w:val="0"/>
              <w:adjustRightInd w:val="0"/>
              <w:spacing w:line="360" w:lineRule="auto"/>
              <w:ind w:left="-167" w:right="-57"/>
              <w:jc w:val="center"/>
              <w:rPr>
                <w:rFonts w:eastAsia="Times New Roman" w:cstheme="minorHAnsi"/>
                <w:sz w:val="18"/>
                <w:szCs w:val="18"/>
                <w:lang w:eastAsia="id-ID"/>
              </w:rPr>
            </w:pPr>
            <w:r w:rsidRPr="00592886">
              <w:rPr>
                <w:rFonts w:eastAsia="Times New Roman" w:cstheme="minorHAnsi"/>
                <w:sz w:val="18"/>
                <w:szCs w:val="18"/>
                <w:lang w:eastAsia="id-ID"/>
              </w:rPr>
              <w:t>390</w:t>
            </w:r>
          </w:p>
        </w:tc>
        <w:tc>
          <w:tcPr>
            <w:tcW w:w="426"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p>
        </w:tc>
        <w:tc>
          <w:tcPr>
            <w:tcW w:w="567" w:type="dxa"/>
          </w:tcPr>
          <w:p w:rsidR="0032239F" w:rsidRPr="00592886" w:rsidRDefault="0032239F" w:rsidP="002867FC">
            <w:pPr>
              <w:autoSpaceDE w:val="0"/>
              <w:autoSpaceDN w:val="0"/>
              <w:adjustRightInd w:val="0"/>
              <w:spacing w:line="360" w:lineRule="auto"/>
              <w:jc w:val="center"/>
              <w:rPr>
                <w:rFonts w:eastAsia="Times New Roman" w:cstheme="minorHAnsi"/>
                <w:sz w:val="18"/>
                <w:szCs w:val="18"/>
                <w:lang w:eastAsia="id-ID"/>
              </w:rPr>
            </w:pPr>
            <w:r w:rsidRPr="00592886">
              <w:rPr>
                <w:rFonts w:eastAsia="Times New Roman" w:cstheme="minorHAnsi"/>
                <w:sz w:val="18"/>
                <w:szCs w:val="18"/>
                <w:lang w:eastAsia="id-ID"/>
              </w:rPr>
              <w:t>130</w:t>
            </w:r>
            <w:r w:rsidRPr="00592886">
              <w:rPr>
                <w:rFonts w:eastAsia="Times New Roman" w:cstheme="minorHAnsi"/>
                <w:sz w:val="18"/>
                <w:szCs w:val="18"/>
                <w:vertAlign w:val="superscript"/>
                <w:lang w:eastAsia="id-ID"/>
              </w:rPr>
              <w:t>2</w:t>
            </w:r>
          </w:p>
        </w:tc>
      </w:tr>
    </w:tbl>
    <w:p w:rsidR="00C57473" w:rsidRPr="00592886" w:rsidRDefault="00C57473" w:rsidP="00C57473">
      <w:pPr>
        <w:pStyle w:val="ListParagraph"/>
        <w:tabs>
          <w:tab w:val="left" w:pos="284"/>
        </w:tabs>
        <w:autoSpaceDE w:val="0"/>
        <w:autoSpaceDN w:val="0"/>
        <w:adjustRightInd w:val="0"/>
        <w:spacing w:line="240" w:lineRule="auto"/>
        <w:ind w:left="0"/>
        <w:jc w:val="both"/>
        <w:rPr>
          <w:rFonts w:asciiTheme="minorHAnsi" w:eastAsia="Times New Roman" w:hAnsiTheme="minorHAnsi" w:cstheme="minorHAnsi"/>
          <w:sz w:val="18"/>
          <w:szCs w:val="18"/>
          <w:lang w:eastAsia="id-ID"/>
        </w:rPr>
      </w:pPr>
      <w:r w:rsidRPr="00592886">
        <w:rPr>
          <w:rFonts w:asciiTheme="minorHAnsi" w:eastAsia="Times New Roman" w:hAnsiTheme="minorHAnsi" w:cstheme="minorHAnsi"/>
          <w:sz w:val="18"/>
          <w:szCs w:val="18"/>
          <w:lang w:eastAsia="id-ID"/>
        </w:rPr>
        <w:t>Keterangan :</w:t>
      </w:r>
    </w:p>
    <w:p w:rsidR="00C57473" w:rsidRPr="00592886" w:rsidRDefault="00C57473" w:rsidP="00C57473">
      <w:pPr>
        <w:pStyle w:val="ListParagraph"/>
        <w:tabs>
          <w:tab w:val="left" w:pos="284"/>
        </w:tabs>
        <w:autoSpaceDE w:val="0"/>
        <w:autoSpaceDN w:val="0"/>
        <w:adjustRightInd w:val="0"/>
        <w:spacing w:line="240" w:lineRule="auto"/>
        <w:ind w:left="0"/>
        <w:jc w:val="both"/>
        <w:rPr>
          <w:rFonts w:asciiTheme="minorHAnsi" w:eastAsia="Calibri" w:hAnsiTheme="minorHAnsi" w:cstheme="minorHAnsi"/>
          <w:sz w:val="20"/>
          <w:szCs w:val="20"/>
        </w:rPr>
      </w:pPr>
      <w:r w:rsidRPr="00592886">
        <w:rPr>
          <w:rFonts w:asciiTheme="minorHAnsi" w:eastAsia="Times New Roman" w:hAnsiTheme="minorHAnsi" w:cstheme="minorHAnsi"/>
          <w:sz w:val="18"/>
          <w:szCs w:val="18"/>
          <w:lang w:eastAsia="id-ID"/>
        </w:rPr>
        <w:t>(1)Bobot, (2) Kelas, (3) Skor, (4) Kelas, (5)</w:t>
      </w:r>
      <w:r w:rsidRPr="00592886">
        <w:rPr>
          <w:rFonts w:asciiTheme="minorHAnsi" w:eastAsia="Times New Roman" w:hAnsiTheme="minorHAnsi" w:cstheme="minorHAnsi"/>
          <w:b/>
          <w:sz w:val="18"/>
          <w:szCs w:val="18"/>
          <w:lang w:eastAsia="id-ID"/>
        </w:rPr>
        <w:t xml:space="preserve"> </w:t>
      </w:r>
      <w:r w:rsidRPr="00592886">
        <w:rPr>
          <w:rFonts w:asciiTheme="minorHAnsi" w:eastAsia="Times New Roman" w:hAnsiTheme="minorHAnsi" w:cstheme="minorHAnsi"/>
          <w:sz w:val="18"/>
          <w:szCs w:val="18"/>
          <w:lang w:eastAsia="id-ID"/>
        </w:rPr>
        <w:t>Skor</w:t>
      </w:r>
      <w:r w:rsidRPr="00592886">
        <w:rPr>
          <w:rFonts w:asciiTheme="minorHAnsi" w:eastAsia="Calibri" w:hAnsiTheme="minorHAnsi" w:cstheme="minorHAnsi"/>
          <w:sz w:val="20"/>
          <w:szCs w:val="20"/>
        </w:rPr>
        <w:t>, (6) Kelas, dan (7) Skor</w:t>
      </w:r>
    </w:p>
    <w:p w:rsidR="0032239F" w:rsidRPr="00592886" w:rsidRDefault="0032239F" w:rsidP="002867FC">
      <w:pPr>
        <w:spacing w:after="0" w:line="360" w:lineRule="auto"/>
        <w:jc w:val="both"/>
        <w:rPr>
          <w:rFonts w:eastAsia="Calibri" w:cstheme="minorHAnsi"/>
          <w:sz w:val="20"/>
          <w:szCs w:val="20"/>
        </w:rPr>
      </w:pPr>
    </w:p>
    <w:p w:rsidR="004153A9" w:rsidRPr="00592886" w:rsidRDefault="004153A9" w:rsidP="00592886">
      <w:pPr>
        <w:autoSpaceDE w:val="0"/>
        <w:autoSpaceDN w:val="0"/>
        <w:adjustRightInd w:val="0"/>
        <w:spacing w:after="0" w:line="360" w:lineRule="auto"/>
        <w:ind w:firstLine="567"/>
        <w:jc w:val="both"/>
        <w:rPr>
          <w:rFonts w:ascii="Times New Roman" w:hAnsi="Times New Roman" w:cs="Times New Roman"/>
          <w:sz w:val="20"/>
          <w:szCs w:val="20"/>
        </w:rPr>
      </w:pPr>
      <w:r w:rsidRPr="00592886">
        <w:rPr>
          <w:rFonts w:ascii="Times New Roman" w:hAnsi="Times New Roman" w:cs="Times New Roman"/>
          <w:sz w:val="20"/>
          <w:szCs w:val="20"/>
        </w:rPr>
        <w:t>Perhitungan pada indeks kesesuaian berdasarkan rumus (Noor, 2009):</w:t>
      </w:r>
    </w:p>
    <w:p w:rsidR="004153A9" w:rsidRPr="00592886" w:rsidRDefault="004153A9" w:rsidP="002867FC">
      <w:pPr>
        <w:autoSpaceDE w:val="0"/>
        <w:autoSpaceDN w:val="0"/>
        <w:adjustRightInd w:val="0"/>
        <w:spacing w:after="0" w:line="360" w:lineRule="auto"/>
        <w:jc w:val="center"/>
        <w:rPr>
          <w:rFonts w:ascii="Times New Roman" w:hAnsi="Times New Roman" w:cs="Times New Roman"/>
          <w:sz w:val="20"/>
          <w:szCs w:val="20"/>
        </w:rPr>
      </w:pPr>
      <w:r w:rsidRPr="00592886">
        <w:rPr>
          <w:rFonts w:ascii="Times New Roman" w:hAnsi="Times New Roman" w:cs="Times New Roman"/>
          <w:sz w:val="20"/>
          <w:szCs w:val="20"/>
        </w:rPr>
        <w:t xml:space="preserve">IK = </w:t>
      </w:r>
      <w:r w:rsidRPr="00592886">
        <w:rPr>
          <w:rFonts w:ascii="Times New Roman" w:hAnsi="Times New Roman" w:cs="Times New Roman"/>
          <w:position w:val="-28"/>
          <w:sz w:val="20"/>
          <w:szCs w:val="20"/>
        </w:rPr>
        <w:object w:dxaOrig="19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34.5pt" o:ole="">
            <v:imagedata r:id="rId13" o:title=""/>
          </v:shape>
          <o:OLEObject Type="Embed" ProgID="Equation.3" ShapeID="_x0000_i1025" DrawAspect="Content" ObjectID="_1671707718" r:id="rId14"/>
        </w:object>
      </w:r>
    </w:p>
    <w:p w:rsidR="004153A9" w:rsidRPr="00592886" w:rsidRDefault="004153A9" w:rsidP="002867FC">
      <w:pPr>
        <w:autoSpaceDE w:val="0"/>
        <w:autoSpaceDN w:val="0"/>
        <w:adjustRightInd w:val="0"/>
        <w:spacing w:after="0" w:line="360" w:lineRule="auto"/>
        <w:rPr>
          <w:rFonts w:ascii="Times New Roman" w:hAnsi="Times New Roman" w:cs="Times New Roman"/>
          <w:sz w:val="20"/>
          <w:szCs w:val="20"/>
        </w:rPr>
      </w:pPr>
      <w:r w:rsidRPr="00592886">
        <w:rPr>
          <w:rFonts w:ascii="Times New Roman" w:hAnsi="Times New Roman" w:cs="Times New Roman"/>
          <w:sz w:val="20"/>
          <w:szCs w:val="20"/>
        </w:rPr>
        <w:t xml:space="preserve">Dimana: </w:t>
      </w:r>
    </w:p>
    <w:p w:rsidR="004153A9" w:rsidRPr="00592886" w:rsidRDefault="004153A9" w:rsidP="002867FC">
      <w:pPr>
        <w:autoSpaceDE w:val="0"/>
        <w:autoSpaceDN w:val="0"/>
        <w:adjustRightInd w:val="0"/>
        <w:spacing w:after="0" w:line="360" w:lineRule="auto"/>
        <w:rPr>
          <w:rFonts w:ascii="Times New Roman" w:hAnsi="Times New Roman" w:cs="Times New Roman"/>
          <w:sz w:val="20"/>
          <w:szCs w:val="20"/>
        </w:rPr>
      </w:pPr>
      <w:r w:rsidRPr="00592886">
        <w:rPr>
          <w:rFonts w:ascii="Times New Roman" w:hAnsi="Times New Roman" w:cs="Times New Roman"/>
          <w:sz w:val="20"/>
          <w:szCs w:val="20"/>
        </w:rPr>
        <w:t xml:space="preserve">IK </w:t>
      </w:r>
      <w:r w:rsidRPr="00592886">
        <w:rPr>
          <w:rFonts w:ascii="Times New Roman" w:hAnsi="Times New Roman" w:cs="Times New Roman"/>
          <w:sz w:val="20"/>
          <w:szCs w:val="20"/>
        </w:rPr>
        <w:tab/>
        <w:t>= Indeks kesesuaian (%)</w:t>
      </w:r>
    </w:p>
    <w:p w:rsidR="004153A9" w:rsidRPr="00592886" w:rsidRDefault="004153A9" w:rsidP="002867FC">
      <w:pPr>
        <w:autoSpaceDE w:val="0"/>
        <w:autoSpaceDN w:val="0"/>
        <w:adjustRightInd w:val="0"/>
        <w:spacing w:after="0" w:line="360" w:lineRule="auto"/>
        <w:rPr>
          <w:rFonts w:ascii="Times New Roman" w:hAnsi="Times New Roman" w:cs="Times New Roman"/>
          <w:sz w:val="20"/>
          <w:szCs w:val="20"/>
        </w:rPr>
      </w:pPr>
      <w:r w:rsidRPr="00592886">
        <w:rPr>
          <w:rFonts w:ascii="Times New Roman" w:hAnsi="Times New Roman" w:cs="Times New Roman"/>
          <w:sz w:val="20"/>
          <w:szCs w:val="20"/>
        </w:rPr>
        <w:t>Ni</w:t>
      </w:r>
      <w:r w:rsidRPr="00592886">
        <w:rPr>
          <w:rFonts w:ascii="Times New Roman" w:hAnsi="Times New Roman" w:cs="Times New Roman"/>
          <w:sz w:val="20"/>
          <w:szCs w:val="20"/>
        </w:rPr>
        <w:tab/>
        <w:t>= Nilai parameter ke-i</w:t>
      </w:r>
    </w:p>
    <w:p w:rsidR="004153A9" w:rsidRPr="00592886" w:rsidRDefault="004153A9" w:rsidP="002867FC">
      <w:pPr>
        <w:autoSpaceDE w:val="0"/>
        <w:autoSpaceDN w:val="0"/>
        <w:adjustRightInd w:val="0"/>
        <w:spacing w:after="0" w:line="360" w:lineRule="auto"/>
        <w:rPr>
          <w:rFonts w:ascii="Times New Roman" w:hAnsi="Times New Roman" w:cs="Times New Roman"/>
          <w:sz w:val="20"/>
          <w:szCs w:val="20"/>
        </w:rPr>
      </w:pPr>
      <w:r w:rsidRPr="00592886">
        <w:rPr>
          <w:rFonts w:ascii="Times New Roman" w:hAnsi="Times New Roman" w:cs="Times New Roman"/>
          <w:sz w:val="20"/>
          <w:szCs w:val="20"/>
        </w:rPr>
        <w:t xml:space="preserve">Nmaks </w:t>
      </w:r>
      <w:r w:rsidRPr="00592886">
        <w:rPr>
          <w:rFonts w:ascii="Times New Roman" w:hAnsi="Times New Roman" w:cs="Times New Roman"/>
          <w:sz w:val="20"/>
          <w:szCs w:val="20"/>
        </w:rPr>
        <w:tab/>
        <w:t xml:space="preserve">= Nilai maksimumkelas, dan </w:t>
      </w:r>
    </w:p>
    <w:p w:rsidR="004153A9" w:rsidRPr="00592886" w:rsidRDefault="004153A9" w:rsidP="002867FC">
      <w:pPr>
        <w:autoSpaceDE w:val="0"/>
        <w:autoSpaceDN w:val="0"/>
        <w:adjustRightInd w:val="0"/>
        <w:spacing w:after="0" w:line="360" w:lineRule="auto"/>
        <w:rPr>
          <w:rFonts w:ascii="Times New Roman" w:hAnsi="Times New Roman" w:cs="Times New Roman"/>
          <w:sz w:val="20"/>
          <w:szCs w:val="20"/>
        </w:rPr>
      </w:pPr>
      <w:r w:rsidRPr="00592886">
        <w:rPr>
          <w:rFonts w:ascii="Times New Roman" w:hAnsi="Times New Roman" w:cs="Times New Roman"/>
          <w:sz w:val="20"/>
          <w:szCs w:val="20"/>
        </w:rPr>
        <w:t xml:space="preserve">N </w:t>
      </w:r>
      <w:r w:rsidRPr="00592886">
        <w:rPr>
          <w:rFonts w:ascii="Times New Roman" w:hAnsi="Times New Roman" w:cs="Times New Roman"/>
          <w:sz w:val="20"/>
          <w:szCs w:val="20"/>
        </w:rPr>
        <w:tab/>
      </w:r>
      <w:r w:rsidRPr="00592886">
        <w:rPr>
          <w:rFonts w:ascii="Times New Roman" w:hAnsi="Times New Roman" w:cs="Times New Roman"/>
          <w:sz w:val="20"/>
          <w:szCs w:val="20"/>
        </w:rPr>
        <w:tab/>
        <w:t>= 1,2,3,....,10.</w:t>
      </w:r>
    </w:p>
    <w:p w:rsidR="004153A9" w:rsidRPr="00592886" w:rsidRDefault="004153A9" w:rsidP="002867FC">
      <w:pPr>
        <w:spacing w:after="0" w:line="360" w:lineRule="auto"/>
        <w:jc w:val="both"/>
        <w:rPr>
          <w:rFonts w:ascii="Times New Roman" w:eastAsia="Calibri" w:hAnsi="Times New Roman" w:cs="Times New Roman"/>
          <w:sz w:val="20"/>
          <w:szCs w:val="20"/>
        </w:rPr>
      </w:pPr>
    </w:p>
    <w:p w:rsidR="004153A9" w:rsidRPr="00592886" w:rsidRDefault="004153A9" w:rsidP="002867FC">
      <w:pPr>
        <w:autoSpaceDE w:val="0"/>
        <w:autoSpaceDN w:val="0"/>
        <w:adjustRightInd w:val="0"/>
        <w:spacing w:after="0" w:line="360" w:lineRule="auto"/>
        <w:ind w:firstLine="720"/>
        <w:jc w:val="both"/>
        <w:rPr>
          <w:rFonts w:ascii="Times New Roman" w:hAnsi="Times New Roman" w:cs="Times New Roman"/>
          <w:sz w:val="20"/>
          <w:szCs w:val="20"/>
        </w:rPr>
      </w:pPr>
      <w:r w:rsidRPr="00592886">
        <w:rPr>
          <w:rFonts w:ascii="Times New Roman" w:hAnsi="Times New Roman" w:cs="Times New Roman"/>
          <w:sz w:val="20"/>
          <w:szCs w:val="20"/>
        </w:rPr>
        <w:t>Berdasarkan perhitungan rumus indeks kesesuaian diatas, maka didapatkan kelas kesesuaian parameter fisika-kimiawi perairan sebagaimana telah disajikan pada tabel dibawah ini.</w:t>
      </w:r>
    </w:p>
    <w:p w:rsidR="00592886" w:rsidRPr="00592886" w:rsidRDefault="00860887" w:rsidP="00592886">
      <w:pPr>
        <w:autoSpaceDE w:val="0"/>
        <w:autoSpaceDN w:val="0"/>
        <w:adjustRightInd w:val="0"/>
        <w:spacing w:after="0" w:line="240" w:lineRule="auto"/>
        <w:jc w:val="center"/>
        <w:rPr>
          <w:rFonts w:ascii="Times New Roman" w:hAnsi="Times New Roman" w:cs="Times New Roman"/>
          <w:sz w:val="20"/>
          <w:szCs w:val="20"/>
        </w:rPr>
      </w:pPr>
      <w:r w:rsidRPr="00592886">
        <w:rPr>
          <w:rFonts w:ascii="Times New Roman" w:hAnsi="Times New Roman" w:cs="Times New Roman"/>
          <w:sz w:val="20"/>
          <w:szCs w:val="20"/>
        </w:rPr>
        <w:lastRenderedPageBreak/>
        <w:t xml:space="preserve">Tabel 7.  </w:t>
      </w:r>
      <w:r w:rsidR="00592886" w:rsidRPr="00592886">
        <w:rPr>
          <w:rFonts w:ascii="Times New Roman" w:hAnsi="Times New Roman" w:cs="Times New Roman"/>
          <w:sz w:val="20"/>
          <w:szCs w:val="20"/>
        </w:rPr>
        <w:t xml:space="preserve"> </w:t>
      </w:r>
      <w:r w:rsidRPr="00592886">
        <w:rPr>
          <w:rFonts w:ascii="Times New Roman" w:hAnsi="Times New Roman" w:cs="Times New Roman"/>
          <w:sz w:val="20"/>
          <w:szCs w:val="20"/>
        </w:rPr>
        <w:t>Kelas kesesuaian parameter fisikakimiawi</w:t>
      </w:r>
    </w:p>
    <w:p w:rsidR="00860887" w:rsidRPr="00592886" w:rsidRDefault="00592886" w:rsidP="00592886">
      <w:pPr>
        <w:autoSpaceDE w:val="0"/>
        <w:autoSpaceDN w:val="0"/>
        <w:adjustRightInd w:val="0"/>
        <w:spacing w:after="0" w:line="240" w:lineRule="auto"/>
        <w:rPr>
          <w:rFonts w:ascii="Times New Roman" w:hAnsi="Times New Roman" w:cs="Times New Roman"/>
          <w:sz w:val="20"/>
          <w:szCs w:val="20"/>
        </w:rPr>
      </w:pPr>
      <w:r w:rsidRPr="00592886">
        <w:rPr>
          <w:rFonts w:ascii="Times New Roman" w:hAnsi="Times New Roman" w:cs="Times New Roman"/>
          <w:sz w:val="20"/>
          <w:szCs w:val="20"/>
        </w:rPr>
        <w:t xml:space="preserve">                   </w:t>
      </w:r>
      <w:r w:rsidR="00860887" w:rsidRPr="00592886">
        <w:rPr>
          <w:rFonts w:ascii="Times New Roman" w:hAnsi="Times New Roman" w:cs="Times New Roman"/>
          <w:sz w:val="20"/>
          <w:szCs w:val="20"/>
        </w:rPr>
        <w:t>perairan</w:t>
      </w:r>
    </w:p>
    <w:tbl>
      <w:tblPr>
        <w:tblStyle w:val="TableGrid"/>
        <w:tblW w:w="0" w:type="auto"/>
        <w:jc w:val="center"/>
        <w:tblInd w:w="17" w:type="dxa"/>
        <w:tblLook w:val="04A0" w:firstRow="1" w:lastRow="0" w:firstColumn="1" w:lastColumn="0" w:noHBand="0" w:noVBand="1"/>
      </w:tblPr>
      <w:tblGrid>
        <w:gridCol w:w="1837"/>
        <w:gridCol w:w="1309"/>
        <w:gridCol w:w="1373"/>
      </w:tblGrid>
      <w:tr w:rsidR="00BF7AB3" w:rsidRPr="00592886" w:rsidTr="003A2960">
        <w:trPr>
          <w:trHeight w:val="380"/>
          <w:jc w:val="center"/>
        </w:trPr>
        <w:tc>
          <w:tcPr>
            <w:tcW w:w="1837" w:type="dxa"/>
            <w:vAlign w:val="center"/>
          </w:tcPr>
          <w:p w:rsidR="004153A9" w:rsidRPr="00592886" w:rsidRDefault="004153A9" w:rsidP="00592886">
            <w:pPr>
              <w:autoSpaceDE w:val="0"/>
              <w:autoSpaceDN w:val="0"/>
              <w:adjustRightInd w:val="0"/>
              <w:jc w:val="center"/>
              <w:rPr>
                <w:rFonts w:cstheme="minorHAnsi"/>
                <w:b/>
                <w:sz w:val="20"/>
                <w:szCs w:val="20"/>
              </w:rPr>
            </w:pPr>
            <w:r w:rsidRPr="00592886">
              <w:rPr>
                <w:rFonts w:cstheme="minorHAnsi"/>
                <w:b/>
                <w:sz w:val="20"/>
                <w:szCs w:val="20"/>
              </w:rPr>
              <w:t>Analisa Kesesuaian</w:t>
            </w:r>
          </w:p>
        </w:tc>
        <w:tc>
          <w:tcPr>
            <w:tcW w:w="1309" w:type="dxa"/>
            <w:vAlign w:val="center"/>
          </w:tcPr>
          <w:p w:rsidR="004153A9" w:rsidRPr="00592886" w:rsidRDefault="004153A9" w:rsidP="00592886">
            <w:pPr>
              <w:autoSpaceDE w:val="0"/>
              <w:autoSpaceDN w:val="0"/>
              <w:adjustRightInd w:val="0"/>
              <w:jc w:val="center"/>
              <w:rPr>
                <w:rFonts w:cstheme="minorHAnsi"/>
                <w:b/>
                <w:sz w:val="20"/>
                <w:szCs w:val="20"/>
              </w:rPr>
            </w:pPr>
            <w:r w:rsidRPr="00592886">
              <w:rPr>
                <w:rFonts w:cstheme="minorHAnsi"/>
                <w:b/>
                <w:sz w:val="20"/>
                <w:szCs w:val="20"/>
              </w:rPr>
              <w:t>Kriteria</w:t>
            </w:r>
          </w:p>
        </w:tc>
        <w:tc>
          <w:tcPr>
            <w:tcW w:w="1373" w:type="dxa"/>
            <w:vAlign w:val="center"/>
          </w:tcPr>
          <w:p w:rsidR="004153A9" w:rsidRPr="00592886" w:rsidRDefault="004153A9" w:rsidP="00592886">
            <w:pPr>
              <w:autoSpaceDE w:val="0"/>
              <w:autoSpaceDN w:val="0"/>
              <w:adjustRightInd w:val="0"/>
              <w:jc w:val="center"/>
              <w:rPr>
                <w:rFonts w:cstheme="minorHAnsi"/>
                <w:b/>
                <w:sz w:val="20"/>
                <w:szCs w:val="20"/>
              </w:rPr>
            </w:pPr>
            <w:r w:rsidRPr="00592886">
              <w:rPr>
                <w:rFonts w:cstheme="minorHAnsi"/>
                <w:b/>
                <w:sz w:val="20"/>
                <w:szCs w:val="20"/>
              </w:rPr>
              <w:t>Kelas</w:t>
            </w:r>
          </w:p>
        </w:tc>
      </w:tr>
      <w:tr w:rsidR="00BF7AB3" w:rsidRPr="00592886" w:rsidTr="00592886">
        <w:trPr>
          <w:jc w:val="center"/>
        </w:trPr>
        <w:tc>
          <w:tcPr>
            <w:tcW w:w="1837" w:type="dxa"/>
          </w:tcPr>
          <w:p w:rsidR="004153A9" w:rsidRPr="00592886" w:rsidRDefault="004153A9" w:rsidP="002867FC">
            <w:pPr>
              <w:autoSpaceDE w:val="0"/>
              <w:autoSpaceDN w:val="0"/>
              <w:adjustRightInd w:val="0"/>
              <w:spacing w:line="360" w:lineRule="auto"/>
              <w:rPr>
                <w:rFonts w:cstheme="minorHAnsi"/>
                <w:sz w:val="20"/>
                <w:szCs w:val="20"/>
              </w:rPr>
            </w:pPr>
            <w:r w:rsidRPr="00592886">
              <w:rPr>
                <w:rFonts w:cstheme="minorHAnsi"/>
                <w:sz w:val="20"/>
                <w:szCs w:val="20"/>
              </w:rPr>
              <w:t>Sangat sesuai (S1)</w:t>
            </w:r>
          </w:p>
        </w:tc>
        <w:tc>
          <w:tcPr>
            <w:tcW w:w="1309" w:type="dxa"/>
          </w:tcPr>
          <w:p w:rsidR="004153A9" w:rsidRPr="00592886" w:rsidRDefault="004153A9" w:rsidP="002867FC">
            <w:pPr>
              <w:autoSpaceDE w:val="0"/>
              <w:autoSpaceDN w:val="0"/>
              <w:adjustRightInd w:val="0"/>
              <w:spacing w:line="360" w:lineRule="auto"/>
              <w:jc w:val="center"/>
              <w:rPr>
                <w:rFonts w:cstheme="minorHAnsi"/>
                <w:sz w:val="20"/>
                <w:szCs w:val="20"/>
              </w:rPr>
            </w:pPr>
            <w:r w:rsidRPr="00592886">
              <w:rPr>
                <w:rFonts w:cstheme="minorHAnsi"/>
                <w:sz w:val="20"/>
                <w:szCs w:val="20"/>
              </w:rPr>
              <w:t>&gt; 80%</w:t>
            </w:r>
          </w:p>
        </w:tc>
        <w:tc>
          <w:tcPr>
            <w:tcW w:w="1373" w:type="dxa"/>
          </w:tcPr>
          <w:p w:rsidR="004153A9" w:rsidRPr="00592886" w:rsidRDefault="004153A9" w:rsidP="002867FC">
            <w:pPr>
              <w:autoSpaceDE w:val="0"/>
              <w:autoSpaceDN w:val="0"/>
              <w:adjustRightInd w:val="0"/>
              <w:spacing w:line="360" w:lineRule="auto"/>
              <w:jc w:val="center"/>
              <w:rPr>
                <w:rFonts w:cstheme="minorHAnsi"/>
                <w:sz w:val="20"/>
                <w:szCs w:val="20"/>
              </w:rPr>
            </w:pPr>
            <w:r w:rsidRPr="00592886">
              <w:rPr>
                <w:rFonts w:cstheme="minorHAnsi"/>
                <w:sz w:val="20"/>
                <w:szCs w:val="20"/>
              </w:rPr>
              <w:t>&gt; 520 - 650</w:t>
            </w:r>
          </w:p>
        </w:tc>
      </w:tr>
      <w:tr w:rsidR="00BF7AB3" w:rsidRPr="00592886" w:rsidTr="00592886">
        <w:trPr>
          <w:jc w:val="center"/>
        </w:trPr>
        <w:tc>
          <w:tcPr>
            <w:tcW w:w="1837" w:type="dxa"/>
          </w:tcPr>
          <w:p w:rsidR="004153A9" w:rsidRPr="00592886" w:rsidRDefault="004153A9" w:rsidP="002867FC">
            <w:pPr>
              <w:autoSpaceDE w:val="0"/>
              <w:autoSpaceDN w:val="0"/>
              <w:adjustRightInd w:val="0"/>
              <w:spacing w:line="360" w:lineRule="auto"/>
              <w:rPr>
                <w:rFonts w:cstheme="minorHAnsi"/>
                <w:sz w:val="20"/>
                <w:szCs w:val="20"/>
              </w:rPr>
            </w:pPr>
            <w:r w:rsidRPr="00592886">
              <w:rPr>
                <w:rFonts w:cstheme="minorHAnsi"/>
                <w:sz w:val="20"/>
                <w:szCs w:val="20"/>
              </w:rPr>
              <w:t>Cukup sesuai (S2)</w:t>
            </w:r>
          </w:p>
        </w:tc>
        <w:tc>
          <w:tcPr>
            <w:tcW w:w="1309" w:type="dxa"/>
          </w:tcPr>
          <w:p w:rsidR="004153A9" w:rsidRPr="00592886" w:rsidRDefault="004153A9" w:rsidP="002867FC">
            <w:pPr>
              <w:autoSpaceDE w:val="0"/>
              <w:autoSpaceDN w:val="0"/>
              <w:adjustRightInd w:val="0"/>
              <w:spacing w:line="360" w:lineRule="auto"/>
              <w:jc w:val="center"/>
              <w:rPr>
                <w:rFonts w:cstheme="minorHAnsi"/>
                <w:sz w:val="20"/>
                <w:szCs w:val="20"/>
              </w:rPr>
            </w:pPr>
            <w:r w:rsidRPr="00592886">
              <w:rPr>
                <w:rFonts w:cstheme="minorHAnsi"/>
                <w:sz w:val="20"/>
                <w:szCs w:val="20"/>
              </w:rPr>
              <w:t>40% - 80%</w:t>
            </w:r>
          </w:p>
        </w:tc>
        <w:tc>
          <w:tcPr>
            <w:tcW w:w="1373" w:type="dxa"/>
          </w:tcPr>
          <w:p w:rsidR="004153A9" w:rsidRPr="00592886" w:rsidRDefault="004153A9" w:rsidP="002867FC">
            <w:pPr>
              <w:autoSpaceDE w:val="0"/>
              <w:autoSpaceDN w:val="0"/>
              <w:adjustRightInd w:val="0"/>
              <w:spacing w:line="360" w:lineRule="auto"/>
              <w:jc w:val="center"/>
              <w:rPr>
                <w:rFonts w:cstheme="minorHAnsi"/>
                <w:sz w:val="20"/>
                <w:szCs w:val="20"/>
              </w:rPr>
            </w:pPr>
            <w:r w:rsidRPr="00592886">
              <w:rPr>
                <w:rFonts w:cstheme="minorHAnsi"/>
                <w:sz w:val="20"/>
                <w:szCs w:val="20"/>
              </w:rPr>
              <w:t>260 - 520</w:t>
            </w:r>
          </w:p>
        </w:tc>
      </w:tr>
      <w:tr w:rsidR="004153A9" w:rsidRPr="00592886" w:rsidTr="00592886">
        <w:trPr>
          <w:jc w:val="center"/>
        </w:trPr>
        <w:tc>
          <w:tcPr>
            <w:tcW w:w="1837" w:type="dxa"/>
          </w:tcPr>
          <w:p w:rsidR="004153A9" w:rsidRPr="00592886" w:rsidRDefault="004153A9" w:rsidP="002867FC">
            <w:pPr>
              <w:autoSpaceDE w:val="0"/>
              <w:autoSpaceDN w:val="0"/>
              <w:adjustRightInd w:val="0"/>
              <w:spacing w:line="360" w:lineRule="auto"/>
              <w:rPr>
                <w:rFonts w:cstheme="minorHAnsi"/>
                <w:sz w:val="20"/>
                <w:szCs w:val="20"/>
              </w:rPr>
            </w:pPr>
            <w:r w:rsidRPr="00592886">
              <w:rPr>
                <w:rFonts w:cstheme="minorHAnsi"/>
                <w:sz w:val="20"/>
                <w:szCs w:val="20"/>
              </w:rPr>
              <w:t>Tidak sesuai (N)</w:t>
            </w:r>
          </w:p>
        </w:tc>
        <w:tc>
          <w:tcPr>
            <w:tcW w:w="1309" w:type="dxa"/>
          </w:tcPr>
          <w:p w:rsidR="004153A9" w:rsidRPr="00592886" w:rsidRDefault="004153A9" w:rsidP="002867FC">
            <w:pPr>
              <w:autoSpaceDE w:val="0"/>
              <w:autoSpaceDN w:val="0"/>
              <w:adjustRightInd w:val="0"/>
              <w:spacing w:line="360" w:lineRule="auto"/>
              <w:jc w:val="center"/>
              <w:rPr>
                <w:rFonts w:cstheme="minorHAnsi"/>
                <w:sz w:val="20"/>
                <w:szCs w:val="20"/>
              </w:rPr>
            </w:pPr>
            <w:r w:rsidRPr="00592886">
              <w:rPr>
                <w:rFonts w:cstheme="minorHAnsi"/>
                <w:sz w:val="20"/>
                <w:szCs w:val="20"/>
              </w:rPr>
              <w:t>&lt; 40%</w:t>
            </w:r>
          </w:p>
        </w:tc>
        <w:tc>
          <w:tcPr>
            <w:tcW w:w="1373" w:type="dxa"/>
          </w:tcPr>
          <w:p w:rsidR="004153A9" w:rsidRPr="00592886" w:rsidRDefault="004153A9" w:rsidP="002867FC">
            <w:pPr>
              <w:autoSpaceDE w:val="0"/>
              <w:autoSpaceDN w:val="0"/>
              <w:adjustRightInd w:val="0"/>
              <w:spacing w:line="360" w:lineRule="auto"/>
              <w:jc w:val="center"/>
              <w:rPr>
                <w:rFonts w:cstheme="minorHAnsi"/>
                <w:sz w:val="20"/>
                <w:szCs w:val="20"/>
              </w:rPr>
            </w:pPr>
            <w:r w:rsidRPr="00592886">
              <w:rPr>
                <w:rFonts w:cstheme="minorHAnsi"/>
                <w:sz w:val="20"/>
                <w:szCs w:val="20"/>
              </w:rPr>
              <w:t>130 - &lt; 260</w:t>
            </w:r>
          </w:p>
        </w:tc>
      </w:tr>
    </w:tbl>
    <w:p w:rsidR="004153A9" w:rsidRPr="00592886" w:rsidRDefault="004153A9" w:rsidP="002867FC">
      <w:pPr>
        <w:spacing w:after="0" w:line="360" w:lineRule="auto"/>
        <w:jc w:val="both"/>
        <w:rPr>
          <w:rFonts w:eastAsia="Calibri" w:cstheme="minorHAnsi"/>
          <w:sz w:val="20"/>
          <w:szCs w:val="20"/>
        </w:rPr>
      </w:pPr>
    </w:p>
    <w:p w:rsidR="004153A9" w:rsidRPr="00592886" w:rsidRDefault="006E5548" w:rsidP="002867FC">
      <w:pPr>
        <w:spacing w:after="0" w:line="360" w:lineRule="auto"/>
        <w:jc w:val="both"/>
        <w:rPr>
          <w:rFonts w:eastAsia="Calibri" w:cstheme="minorHAnsi"/>
          <w:b/>
          <w:szCs w:val="20"/>
        </w:rPr>
      </w:pPr>
      <w:r>
        <w:rPr>
          <w:rFonts w:eastAsia="Calibri" w:cstheme="minorHAnsi"/>
          <w:b/>
          <w:szCs w:val="20"/>
        </w:rPr>
        <w:t>3</w:t>
      </w:r>
      <w:r w:rsidR="00380F73">
        <w:rPr>
          <w:rFonts w:eastAsia="Calibri" w:cstheme="minorHAnsi"/>
          <w:b/>
          <w:szCs w:val="20"/>
        </w:rPr>
        <w:t xml:space="preserve">. </w:t>
      </w:r>
      <w:r w:rsidR="004153A9" w:rsidRPr="00592886">
        <w:rPr>
          <w:rFonts w:eastAsia="Calibri" w:cstheme="minorHAnsi"/>
          <w:b/>
          <w:szCs w:val="20"/>
        </w:rPr>
        <w:t>HASIL DAN PEMBAHASAN</w:t>
      </w:r>
    </w:p>
    <w:p w:rsidR="00860887" w:rsidRPr="002867FC" w:rsidRDefault="00860887" w:rsidP="00592886">
      <w:pPr>
        <w:pStyle w:val="ListParagraph"/>
        <w:spacing w:line="360" w:lineRule="auto"/>
        <w:ind w:left="0" w:firstLine="567"/>
        <w:contextualSpacing w:val="0"/>
        <w:jc w:val="both"/>
        <w:rPr>
          <w:rFonts w:cs="Times New Roman"/>
          <w:bCs/>
          <w:sz w:val="20"/>
          <w:szCs w:val="20"/>
        </w:rPr>
      </w:pPr>
      <w:r w:rsidRPr="002867FC">
        <w:rPr>
          <w:rFonts w:cs="Times New Roman"/>
          <w:bCs/>
          <w:sz w:val="20"/>
          <w:szCs w:val="20"/>
        </w:rPr>
        <w:t>Hasil penelitian tentang analisis parameter kualitas air untuk kelayakan usaha budidaya ikan kerapun pada keramba jaring apung di Teluk Ambai Kabupaten Kepulauan Yapen, peneliti membagi hasil ini dalam 2 (dua) bagian yakni:</w:t>
      </w:r>
    </w:p>
    <w:p w:rsidR="00860887" w:rsidRPr="002867FC" w:rsidRDefault="00860887" w:rsidP="002867FC">
      <w:pPr>
        <w:pStyle w:val="ListParagraph"/>
        <w:numPr>
          <w:ilvl w:val="3"/>
          <w:numId w:val="1"/>
        </w:numPr>
        <w:spacing w:line="360" w:lineRule="auto"/>
        <w:ind w:left="426" w:hanging="426"/>
        <w:contextualSpacing w:val="0"/>
        <w:jc w:val="both"/>
        <w:rPr>
          <w:rFonts w:cs="Times New Roman"/>
          <w:bCs/>
          <w:sz w:val="20"/>
          <w:szCs w:val="20"/>
        </w:rPr>
      </w:pPr>
      <w:r w:rsidRPr="002867FC">
        <w:rPr>
          <w:rFonts w:cs="Times New Roman"/>
          <w:bCs/>
          <w:sz w:val="20"/>
          <w:szCs w:val="20"/>
        </w:rPr>
        <w:t xml:space="preserve">Karakteristik fisika kimia perairan dan; </w:t>
      </w:r>
    </w:p>
    <w:p w:rsidR="00860887" w:rsidRPr="002867FC" w:rsidRDefault="00860887" w:rsidP="002867FC">
      <w:pPr>
        <w:pStyle w:val="ListParagraph"/>
        <w:numPr>
          <w:ilvl w:val="3"/>
          <w:numId w:val="1"/>
        </w:numPr>
        <w:spacing w:line="360" w:lineRule="auto"/>
        <w:ind w:left="426" w:hanging="426"/>
        <w:contextualSpacing w:val="0"/>
        <w:jc w:val="both"/>
        <w:rPr>
          <w:rFonts w:cs="Times New Roman"/>
          <w:bCs/>
          <w:sz w:val="20"/>
          <w:szCs w:val="20"/>
        </w:rPr>
      </w:pPr>
      <w:r w:rsidRPr="002867FC">
        <w:rPr>
          <w:rFonts w:cs="Times New Roman"/>
          <w:bCs/>
          <w:sz w:val="20"/>
          <w:szCs w:val="20"/>
        </w:rPr>
        <w:t>Kesesuaian parameter perairan.</w:t>
      </w:r>
    </w:p>
    <w:p w:rsidR="00860887" w:rsidRPr="002867FC" w:rsidRDefault="00860887" w:rsidP="002867FC">
      <w:pPr>
        <w:spacing w:after="0" w:line="360" w:lineRule="auto"/>
        <w:jc w:val="both"/>
        <w:rPr>
          <w:rFonts w:ascii="Times New Roman" w:hAnsi="Times New Roman" w:cs="Times New Roman"/>
          <w:sz w:val="20"/>
          <w:szCs w:val="20"/>
        </w:rPr>
      </w:pPr>
      <w:r w:rsidRPr="002867FC">
        <w:rPr>
          <w:rFonts w:ascii="Times New Roman" w:hAnsi="Times New Roman" w:cs="Times New Roman"/>
          <w:sz w:val="20"/>
          <w:szCs w:val="20"/>
        </w:rPr>
        <w:t xml:space="preserve">Pengkajian terhadap karakteristik kimiawi zat hara esensial di perairan Teluk akan dapat memberikan gambaran tentang kesuburan perairan tersebut. Secara tidak langsung berkaitan dengan produktivitas dan daya dukung perairan yang bersangkutan, yang merupakan </w:t>
      </w:r>
      <w:r w:rsidRPr="002867FC">
        <w:rPr>
          <w:rFonts w:ascii="Times New Roman" w:hAnsi="Times New Roman" w:cs="Times New Roman"/>
          <w:i/>
          <w:iCs/>
          <w:sz w:val="20"/>
          <w:szCs w:val="20"/>
        </w:rPr>
        <w:t xml:space="preserve">fishing ground </w:t>
      </w:r>
      <w:r w:rsidRPr="002867FC">
        <w:rPr>
          <w:rFonts w:ascii="Times New Roman" w:hAnsi="Times New Roman" w:cs="Times New Roman"/>
          <w:sz w:val="20"/>
          <w:szCs w:val="20"/>
        </w:rPr>
        <w:t>bagi usaha perikanan tangkap masyarakat nelayan sekitarnya.</w:t>
      </w:r>
    </w:p>
    <w:p w:rsidR="00860887" w:rsidRPr="002867FC" w:rsidRDefault="00860887" w:rsidP="002867FC">
      <w:pPr>
        <w:spacing w:after="0" w:line="360" w:lineRule="auto"/>
        <w:jc w:val="both"/>
        <w:rPr>
          <w:rFonts w:ascii="Times New Roman" w:hAnsi="Times New Roman" w:cs="Times New Roman"/>
          <w:sz w:val="20"/>
          <w:szCs w:val="20"/>
        </w:rPr>
      </w:pPr>
      <w:r w:rsidRPr="002867FC">
        <w:rPr>
          <w:rFonts w:ascii="Times New Roman" w:hAnsi="Times New Roman" w:cs="Times New Roman"/>
          <w:sz w:val="20"/>
          <w:szCs w:val="20"/>
        </w:rPr>
        <w:t xml:space="preserve">Salah satu cara untuk menjamin kontinuitas penyediaan produksi ikan kerapu dalam jumlah yang dikehendaki adalah dengan pemilihan lokasi budidaya. Pemilihan lokasi dapat dilakukan dengan memperhatikan berbagai faktor lingkungan terutama pengaruh kondisi fisika.kimia dan biologi lingkungan perairan terhadap kualitas perairan tersebut. Dalam hal ini kajian tentang penggunaan komponen utama lingkungan dan penentuan status mutu lingkungan budidaya perlu terus dilakukan agar dapat dijadikan panduan dalam menentukan lokasi maupun pengelolaan yang berkelanjutan sehingga dapat meningkatkan produksi ikan kerapu.Parameter yang diukur selama pengambilan sampel terdiri atas parameter fisik dan kimia. Berdasarkan tabel pengamatan 5 stasiun pada lampiran </w:t>
      </w:r>
      <w:r w:rsidRPr="002867FC">
        <w:rPr>
          <w:rFonts w:ascii="Times New Roman" w:hAnsi="Times New Roman" w:cs="Times New Roman"/>
          <w:sz w:val="20"/>
          <w:szCs w:val="20"/>
        </w:rPr>
        <w:lastRenderedPageBreak/>
        <w:t>1 terlihat kisaran kualitas air yang dibandingkan dengan baku mutu menunjukkan kisaran yang tidak terlalu jauh.</w:t>
      </w:r>
    </w:p>
    <w:p w:rsidR="003A2960" w:rsidRDefault="00860887" w:rsidP="003A2960">
      <w:pPr>
        <w:pStyle w:val="ListParagraph"/>
        <w:spacing w:line="240" w:lineRule="auto"/>
        <w:ind w:left="0"/>
        <w:contextualSpacing w:val="0"/>
        <w:jc w:val="center"/>
        <w:rPr>
          <w:rFonts w:cs="Times New Roman"/>
          <w:bCs/>
          <w:sz w:val="20"/>
          <w:szCs w:val="20"/>
        </w:rPr>
      </w:pPr>
      <w:r w:rsidRPr="002867FC">
        <w:rPr>
          <w:rFonts w:cs="Times New Roman"/>
          <w:bCs/>
          <w:sz w:val="20"/>
          <w:szCs w:val="20"/>
        </w:rPr>
        <w:t xml:space="preserve">Tabel. 8 Karakteristik fisika-kimia perairan teluk </w:t>
      </w:r>
    </w:p>
    <w:p w:rsidR="00860887" w:rsidRPr="002867FC" w:rsidRDefault="003A2960" w:rsidP="003A2960">
      <w:pPr>
        <w:pStyle w:val="ListParagraph"/>
        <w:spacing w:line="240" w:lineRule="auto"/>
        <w:ind w:left="0"/>
        <w:contextualSpacing w:val="0"/>
        <w:rPr>
          <w:rFonts w:cs="Times New Roman"/>
          <w:sz w:val="20"/>
          <w:szCs w:val="20"/>
        </w:rPr>
      </w:pPr>
      <w:r>
        <w:rPr>
          <w:rFonts w:cs="Times New Roman"/>
          <w:bCs/>
          <w:sz w:val="20"/>
          <w:szCs w:val="20"/>
        </w:rPr>
        <w:t xml:space="preserve">                   </w:t>
      </w:r>
      <w:r w:rsidR="00860887" w:rsidRPr="002867FC">
        <w:rPr>
          <w:rFonts w:cs="Times New Roman"/>
          <w:bCs/>
          <w:sz w:val="20"/>
          <w:szCs w:val="20"/>
        </w:rPr>
        <w:t>Ambai</w:t>
      </w:r>
    </w:p>
    <w:tbl>
      <w:tblPr>
        <w:tblW w:w="4388" w:type="dxa"/>
        <w:jc w:val="center"/>
        <w:tblInd w:w="250" w:type="dxa"/>
        <w:tblLook w:val="04A0" w:firstRow="1" w:lastRow="0" w:firstColumn="1" w:lastColumn="0" w:noHBand="0" w:noVBand="1"/>
      </w:tblPr>
      <w:tblGrid>
        <w:gridCol w:w="461"/>
        <w:gridCol w:w="1127"/>
        <w:gridCol w:w="566"/>
        <w:gridCol w:w="566"/>
        <w:gridCol w:w="566"/>
        <w:gridCol w:w="566"/>
        <w:gridCol w:w="566"/>
      </w:tblGrid>
      <w:tr w:rsidR="00BF7AB3" w:rsidRPr="002867FC" w:rsidTr="003A2960">
        <w:trPr>
          <w:trHeight w:val="318"/>
          <w:jc w:val="center"/>
        </w:trPr>
        <w:tc>
          <w:tcPr>
            <w:tcW w:w="3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b/>
                <w:bCs/>
                <w:sz w:val="20"/>
                <w:szCs w:val="20"/>
              </w:rPr>
            </w:pPr>
            <w:r w:rsidRPr="002867FC">
              <w:rPr>
                <w:rFonts w:ascii="Times New Roman" w:eastAsia="Times New Roman" w:hAnsi="Times New Roman" w:cs="Times New Roman"/>
                <w:b/>
                <w:bCs/>
                <w:sz w:val="20"/>
                <w:szCs w:val="20"/>
              </w:rPr>
              <w:t>No</w:t>
            </w:r>
          </w:p>
        </w:tc>
        <w:tc>
          <w:tcPr>
            <w:tcW w:w="11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b/>
                <w:bCs/>
                <w:sz w:val="20"/>
                <w:szCs w:val="20"/>
              </w:rPr>
            </w:pPr>
            <w:r w:rsidRPr="002867FC">
              <w:rPr>
                <w:rFonts w:ascii="Times New Roman" w:eastAsia="Times New Roman" w:hAnsi="Times New Roman" w:cs="Times New Roman"/>
                <w:b/>
                <w:bCs/>
                <w:sz w:val="20"/>
                <w:szCs w:val="20"/>
              </w:rPr>
              <w:t xml:space="preserve">Parameter </w:t>
            </w:r>
          </w:p>
        </w:tc>
        <w:tc>
          <w:tcPr>
            <w:tcW w:w="2957" w:type="dxa"/>
            <w:gridSpan w:val="5"/>
            <w:tcBorders>
              <w:top w:val="single" w:sz="8" w:space="0" w:color="000000"/>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b/>
                <w:bCs/>
                <w:sz w:val="20"/>
                <w:szCs w:val="20"/>
              </w:rPr>
            </w:pPr>
            <w:r w:rsidRPr="002867FC">
              <w:rPr>
                <w:rFonts w:ascii="Times New Roman" w:eastAsia="Times New Roman" w:hAnsi="Times New Roman" w:cs="Times New Roman"/>
                <w:b/>
                <w:bCs/>
                <w:sz w:val="20"/>
                <w:szCs w:val="20"/>
              </w:rPr>
              <w:t>Stasiun</w:t>
            </w:r>
          </w:p>
        </w:tc>
      </w:tr>
      <w:tr w:rsidR="00BF7AB3" w:rsidRPr="002867FC" w:rsidTr="003A2960">
        <w:trPr>
          <w:trHeight w:val="171"/>
          <w:jc w:val="center"/>
        </w:trPr>
        <w:tc>
          <w:tcPr>
            <w:tcW w:w="304" w:type="dxa"/>
            <w:vMerge/>
            <w:tcBorders>
              <w:top w:val="single" w:sz="8" w:space="0" w:color="000000"/>
              <w:left w:val="single" w:sz="8" w:space="0" w:color="000000"/>
              <w:bottom w:val="single" w:sz="8" w:space="0" w:color="000000"/>
              <w:right w:val="single" w:sz="8" w:space="0" w:color="000000"/>
            </w:tcBorders>
            <w:vAlign w:val="center"/>
            <w:hideMark/>
          </w:tcPr>
          <w:p w:rsidR="00860887" w:rsidRPr="002867FC" w:rsidRDefault="00860887" w:rsidP="002867FC">
            <w:pPr>
              <w:spacing w:after="0" w:line="360" w:lineRule="auto"/>
              <w:rPr>
                <w:rFonts w:ascii="Times New Roman" w:eastAsia="Times New Roman" w:hAnsi="Times New Roman" w:cs="Times New Roman"/>
                <w:b/>
                <w:bCs/>
                <w:sz w:val="20"/>
                <w:szCs w:val="20"/>
              </w:rPr>
            </w:pP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860887" w:rsidRPr="002867FC" w:rsidRDefault="00860887" w:rsidP="002867FC">
            <w:pPr>
              <w:spacing w:after="0" w:line="360" w:lineRule="auto"/>
              <w:rPr>
                <w:rFonts w:ascii="Times New Roman" w:eastAsia="Times New Roman" w:hAnsi="Times New Roman" w:cs="Times New Roman"/>
                <w:b/>
                <w:bCs/>
                <w:sz w:val="20"/>
                <w:szCs w:val="20"/>
              </w:rPr>
            </w:pP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2</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4</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5</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lang w:eastAsia="id-ID"/>
              </w:rPr>
              <w:t>Kedalaman</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6.0</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15.2</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5.1</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10.1</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19.6</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2</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lang w:eastAsia="id-ID"/>
              </w:rPr>
              <w:t>Kecerahan</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1.9</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8.5</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1.7</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8.0</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7.8</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lang w:eastAsia="id-ID"/>
              </w:rPr>
              <w:t>Arus</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0.1</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0.2</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0.1</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0.2</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0.3</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4</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lang w:eastAsia="id-ID"/>
              </w:rPr>
              <w:t>Suhu</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30.7</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30.7</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30.8</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30.8</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30.7</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5</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lang w:eastAsia="id-ID"/>
              </w:rPr>
              <w:t>Salinitas</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30.7</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30.7</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30.0</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30.7</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31.7</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6</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pH</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8.5</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8.4</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8.4</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8.2</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8.5</w:t>
            </w:r>
          </w:p>
        </w:tc>
      </w:tr>
      <w:tr w:rsidR="00BF7AB3" w:rsidRPr="002867FC" w:rsidTr="003A2960">
        <w:trPr>
          <w:trHeight w:val="318"/>
          <w:jc w:val="center"/>
        </w:trPr>
        <w:tc>
          <w:tcPr>
            <w:tcW w:w="304" w:type="dxa"/>
            <w:tcBorders>
              <w:top w:val="nil"/>
              <w:left w:val="single" w:sz="8" w:space="0" w:color="000000"/>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7</w:t>
            </w:r>
          </w:p>
        </w:tc>
        <w:tc>
          <w:tcPr>
            <w:tcW w:w="112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DO</w:t>
            </w:r>
          </w:p>
        </w:tc>
        <w:tc>
          <w:tcPr>
            <w:tcW w:w="56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6.0</w:t>
            </w:r>
          </w:p>
        </w:tc>
        <w:tc>
          <w:tcPr>
            <w:tcW w:w="575"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6.0</w:t>
            </w:r>
          </w:p>
        </w:tc>
        <w:tc>
          <w:tcPr>
            <w:tcW w:w="576"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5.9</w:t>
            </w:r>
          </w:p>
        </w:tc>
        <w:tc>
          <w:tcPr>
            <w:tcW w:w="603"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6.0</w:t>
            </w:r>
          </w:p>
        </w:tc>
        <w:tc>
          <w:tcPr>
            <w:tcW w:w="637" w:type="dxa"/>
            <w:tcBorders>
              <w:top w:val="nil"/>
              <w:left w:val="nil"/>
              <w:bottom w:val="single" w:sz="8" w:space="0" w:color="000000"/>
              <w:right w:val="single" w:sz="8" w:space="0" w:color="000000"/>
            </w:tcBorders>
            <w:shd w:val="clear" w:color="auto" w:fill="auto"/>
            <w:vAlign w:val="center"/>
            <w:hideMark/>
          </w:tcPr>
          <w:p w:rsidR="00860887" w:rsidRPr="002867FC" w:rsidRDefault="00860887" w:rsidP="002867FC">
            <w:pPr>
              <w:spacing w:after="0" w:line="360" w:lineRule="auto"/>
              <w:jc w:val="center"/>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6.1</w:t>
            </w:r>
          </w:p>
        </w:tc>
      </w:tr>
    </w:tbl>
    <w:p w:rsidR="007D3755" w:rsidRPr="002867FC" w:rsidRDefault="007D3755" w:rsidP="002867FC">
      <w:pPr>
        <w:spacing w:after="0" w:line="360" w:lineRule="auto"/>
        <w:jc w:val="both"/>
        <w:rPr>
          <w:rFonts w:ascii="Times New Roman" w:hAnsi="Times New Roman" w:cs="Times New Roman"/>
          <w:bCs/>
          <w:sz w:val="20"/>
          <w:szCs w:val="20"/>
        </w:rPr>
      </w:pPr>
    </w:p>
    <w:p w:rsidR="007D3755" w:rsidRPr="002867FC" w:rsidRDefault="007D3755" w:rsidP="003A2960">
      <w:pPr>
        <w:spacing w:after="120" w:line="360" w:lineRule="auto"/>
        <w:ind w:firstLine="567"/>
        <w:jc w:val="both"/>
        <w:rPr>
          <w:rFonts w:ascii="Times New Roman" w:hAnsi="Times New Roman" w:cs="Times New Roman"/>
          <w:sz w:val="20"/>
          <w:szCs w:val="20"/>
        </w:rPr>
      </w:pPr>
      <w:r w:rsidRPr="002867FC">
        <w:rPr>
          <w:rFonts w:ascii="Times New Roman" w:hAnsi="Times New Roman" w:cs="Times New Roman"/>
          <w:bCs/>
          <w:sz w:val="20"/>
          <w:szCs w:val="20"/>
        </w:rPr>
        <w:t>Penilaian</w:t>
      </w:r>
      <w:r w:rsidRPr="002867FC">
        <w:rPr>
          <w:rFonts w:ascii="Times New Roman" w:hAnsi="Times New Roman" w:cs="Times New Roman"/>
          <w:sz w:val="20"/>
          <w:szCs w:val="20"/>
        </w:rPr>
        <w:t xml:space="preserve"> kondisi perairan teluk Ambai untuk kesesuaian budidaya kerapu di KJA dilakukan dengan memperhatikan karakteristik lingkungan dan kualitas air yangsesuai bagi kehidupan kerapu. Hasil pengukuran parameter fisika-kimiawi perairan pada 5 (lima) stasiun seperti ditunjukkan pada Tabel 8 diatas yang </w:t>
      </w:r>
      <w:r w:rsidRPr="002867FC">
        <w:rPr>
          <w:rFonts w:ascii="Times New Roman" w:hAnsi="Times New Roman" w:cs="Times New Roman"/>
          <w:bCs/>
          <w:sz w:val="20"/>
          <w:szCs w:val="20"/>
        </w:rPr>
        <w:t xml:space="preserve">memperlihatkan karakteristik variatif dari setiap parameter yang diamati. </w:t>
      </w:r>
      <w:r w:rsidRPr="002867FC">
        <w:rPr>
          <w:rFonts w:ascii="Times New Roman" w:hAnsi="Times New Roman" w:cs="Times New Roman"/>
          <w:sz w:val="20"/>
          <w:szCs w:val="20"/>
        </w:rPr>
        <w:t xml:space="preserve">Berdasarkan tabel diatas memperlihatkan hasil </w:t>
      </w:r>
      <w:r w:rsidR="008E69A4" w:rsidRPr="002867FC">
        <w:rPr>
          <w:rFonts w:ascii="Times New Roman" w:hAnsi="Times New Roman" w:cs="Times New Roman"/>
          <w:sz w:val="20"/>
          <w:szCs w:val="20"/>
        </w:rPr>
        <w:t>tuju</w:t>
      </w:r>
      <w:r w:rsidRPr="002867FC">
        <w:rPr>
          <w:rFonts w:ascii="Times New Roman" w:hAnsi="Times New Roman" w:cs="Times New Roman"/>
          <w:sz w:val="20"/>
          <w:szCs w:val="20"/>
        </w:rPr>
        <w:t xml:space="preserve">h parameter dalam menilai kondisi fisika-kimia perairan di </w:t>
      </w:r>
      <w:r w:rsidR="003A2960">
        <w:rPr>
          <w:rFonts w:ascii="Times New Roman" w:hAnsi="Times New Roman" w:cs="Times New Roman"/>
          <w:sz w:val="20"/>
          <w:szCs w:val="20"/>
        </w:rPr>
        <w:t>T</w:t>
      </w:r>
      <w:r w:rsidRPr="002867FC">
        <w:rPr>
          <w:rFonts w:ascii="Times New Roman" w:hAnsi="Times New Roman" w:cs="Times New Roman"/>
          <w:sz w:val="20"/>
          <w:szCs w:val="20"/>
        </w:rPr>
        <w:t>eluk Ambai.</w:t>
      </w:r>
    </w:p>
    <w:p w:rsidR="003A2960" w:rsidRDefault="007D3755" w:rsidP="003A2960">
      <w:pPr>
        <w:spacing w:after="0" w:line="240" w:lineRule="auto"/>
        <w:jc w:val="center"/>
        <w:rPr>
          <w:rFonts w:ascii="Times New Roman" w:hAnsi="Times New Roman" w:cs="Times New Roman"/>
          <w:bCs/>
          <w:sz w:val="20"/>
          <w:szCs w:val="20"/>
        </w:rPr>
      </w:pPr>
      <w:r w:rsidRPr="002867FC">
        <w:rPr>
          <w:rFonts w:ascii="Times New Roman" w:hAnsi="Times New Roman" w:cs="Times New Roman"/>
          <w:bCs/>
          <w:sz w:val="20"/>
          <w:szCs w:val="20"/>
        </w:rPr>
        <w:t>Tabel 9</w:t>
      </w:r>
      <w:r w:rsidRPr="002867FC">
        <w:rPr>
          <w:rFonts w:ascii="Times New Roman" w:hAnsi="Times New Roman" w:cs="Times New Roman"/>
          <w:bCs/>
          <w:sz w:val="20"/>
          <w:szCs w:val="20"/>
          <w:lang w:val="id-ID"/>
        </w:rPr>
        <w:t>.</w:t>
      </w:r>
      <w:r w:rsidR="003A2960">
        <w:rPr>
          <w:rFonts w:ascii="Times New Roman" w:hAnsi="Times New Roman" w:cs="Times New Roman"/>
          <w:bCs/>
          <w:sz w:val="20"/>
          <w:szCs w:val="20"/>
        </w:rPr>
        <w:t xml:space="preserve"> </w:t>
      </w:r>
      <w:r w:rsidRPr="002867FC">
        <w:rPr>
          <w:rFonts w:ascii="Times New Roman" w:hAnsi="Times New Roman" w:cs="Times New Roman"/>
          <w:bCs/>
          <w:sz w:val="20"/>
          <w:szCs w:val="20"/>
        </w:rPr>
        <w:t xml:space="preserve">Indeks dan kesesuaian pada 5 stasiun </w:t>
      </w:r>
    </w:p>
    <w:p w:rsidR="00860887" w:rsidRPr="002867FC" w:rsidRDefault="003A2960" w:rsidP="003A2960">
      <w:pPr>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007D3755" w:rsidRPr="002867FC">
        <w:rPr>
          <w:rFonts w:ascii="Times New Roman" w:hAnsi="Times New Roman" w:cs="Times New Roman"/>
          <w:bCs/>
          <w:sz w:val="20"/>
          <w:szCs w:val="20"/>
        </w:rPr>
        <w:t xml:space="preserve">pengamatan di teluk Ambai </w:t>
      </w:r>
      <w:r w:rsidR="002F2361" w:rsidRPr="002867FC">
        <w:rPr>
          <w:rFonts w:ascii="Times New Roman" w:hAnsi="Times New Roman" w:cs="Times New Roman"/>
          <w:sz w:val="20"/>
          <w:szCs w:val="20"/>
        </w:rPr>
        <w:t xml:space="preserve">                            .</w:t>
      </w:r>
    </w:p>
    <w:tbl>
      <w:tblPr>
        <w:tblStyle w:val="TableGrid"/>
        <w:tblW w:w="0" w:type="auto"/>
        <w:tblInd w:w="108" w:type="dxa"/>
        <w:tblLook w:val="04A0" w:firstRow="1" w:lastRow="0" w:firstColumn="1" w:lastColumn="0" w:noHBand="0" w:noVBand="1"/>
      </w:tblPr>
      <w:tblGrid>
        <w:gridCol w:w="811"/>
        <w:gridCol w:w="1147"/>
        <w:gridCol w:w="1359"/>
        <w:gridCol w:w="1305"/>
      </w:tblGrid>
      <w:tr w:rsidR="00BF7AB3" w:rsidRPr="002867FC" w:rsidTr="003A2960">
        <w:tc>
          <w:tcPr>
            <w:tcW w:w="811" w:type="dxa"/>
            <w:vAlign w:val="center"/>
          </w:tcPr>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Stasiun</w:t>
            </w:r>
          </w:p>
        </w:tc>
        <w:tc>
          <w:tcPr>
            <w:tcW w:w="1147" w:type="dxa"/>
            <w:vAlign w:val="center"/>
          </w:tcPr>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Total Nilai</w:t>
            </w:r>
          </w:p>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(Bobot x Skor)</w:t>
            </w:r>
          </w:p>
        </w:tc>
        <w:tc>
          <w:tcPr>
            <w:tcW w:w="1359" w:type="dxa"/>
            <w:vAlign w:val="center"/>
          </w:tcPr>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IK</w:t>
            </w:r>
          </w:p>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(Indeks Kesesuaian)</w:t>
            </w:r>
          </w:p>
        </w:tc>
        <w:tc>
          <w:tcPr>
            <w:tcW w:w="1305" w:type="dxa"/>
            <w:vAlign w:val="center"/>
          </w:tcPr>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Tingkat</w:t>
            </w:r>
          </w:p>
          <w:p w:rsidR="002F2361" w:rsidRPr="002867FC" w:rsidRDefault="002F2361" w:rsidP="003A2960">
            <w:pPr>
              <w:jc w:val="center"/>
              <w:rPr>
                <w:rFonts w:ascii="Times New Roman" w:hAnsi="Times New Roman" w:cs="Times New Roman"/>
                <w:bCs/>
                <w:sz w:val="20"/>
                <w:szCs w:val="20"/>
              </w:rPr>
            </w:pPr>
            <w:r w:rsidRPr="002867FC">
              <w:rPr>
                <w:rFonts w:ascii="Times New Roman" w:hAnsi="Times New Roman" w:cs="Times New Roman"/>
                <w:bCs/>
                <w:sz w:val="20"/>
                <w:szCs w:val="20"/>
              </w:rPr>
              <w:t>Kesesuaian</w:t>
            </w:r>
          </w:p>
        </w:tc>
      </w:tr>
      <w:tr w:rsidR="00BF7AB3" w:rsidRPr="002867FC" w:rsidTr="003A2960">
        <w:tc>
          <w:tcPr>
            <w:tcW w:w="811"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1</w:t>
            </w:r>
          </w:p>
        </w:tc>
        <w:tc>
          <w:tcPr>
            <w:tcW w:w="1147"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402</w:t>
            </w:r>
          </w:p>
        </w:tc>
        <w:tc>
          <w:tcPr>
            <w:tcW w:w="1359"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61.8%</w:t>
            </w:r>
          </w:p>
        </w:tc>
        <w:tc>
          <w:tcPr>
            <w:tcW w:w="1305"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S2</w:t>
            </w:r>
          </w:p>
        </w:tc>
      </w:tr>
      <w:tr w:rsidR="00BF7AB3" w:rsidRPr="002867FC" w:rsidTr="003A2960">
        <w:tc>
          <w:tcPr>
            <w:tcW w:w="811"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2</w:t>
            </w:r>
          </w:p>
        </w:tc>
        <w:tc>
          <w:tcPr>
            <w:tcW w:w="1147"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500.36</w:t>
            </w:r>
          </w:p>
        </w:tc>
        <w:tc>
          <w:tcPr>
            <w:tcW w:w="1359"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76.9%</w:t>
            </w:r>
          </w:p>
        </w:tc>
        <w:tc>
          <w:tcPr>
            <w:tcW w:w="1305"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S2</w:t>
            </w:r>
          </w:p>
        </w:tc>
      </w:tr>
      <w:tr w:rsidR="00BF7AB3" w:rsidRPr="002867FC" w:rsidTr="003A2960">
        <w:tc>
          <w:tcPr>
            <w:tcW w:w="811"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3</w:t>
            </w:r>
          </w:p>
        </w:tc>
        <w:tc>
          <w:tcPr>
            <w:tcW w:w="1147"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395.7</w:t>
            </w:r>
          </w:p>
        </w:tc>
        <w:tc>
          <w:tcPr>
            <w:tcW w:w="1359"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60.8%</w:t>
            </w:r>
          </w:p>
        </w:tc>
        <w:tc>
          <w:tcPr>
            <w:tcW w:w="1305"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S2</w:t>
            </w:r>
          </w:p>
        </w:tc>
      </w:tr>
      <w:tr w:rsidR="00BF7AB3" w:rsidRPr="002867FC" w:rsidTr="003A2960">
        <w:tc>
          <w:tcPr>
            <w:tcW w:w="811"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4</w:t>
            </w:r>
          </w:p>
        </w:tc>
        <w:tc>
          <w:tcPr>
            <w:tcW w:w="1147"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472.49</w:t>
            </w:r>
          </w:p>
        </w:tc>
        <w:tc>
          <w:tcPr>
            <w:tcW w:w="1359"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72.6%</w:t>
            </w:r>
          </w:p>
        </w:tc>
        <w:tc>
          <w:tcPr>
            <w:tcW w:w="1305"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S2</w:t>
            </w:r>
          </w:p>
        </w:tc>
      </w:tr>
      <w:tr w:rsidR="002F2361" w:rsidRPr="002867FC" w:rsidTr="003A2960">
        <w:tc>
          <w:tcPr>
            <w:tcW w:w="811"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5</w:t>
            </w:r>
          </w:p>
        </w:tc>
        <w:tc>
          <w:tcPr>
            <w:tcW w:w="1147"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526.15</w:t>
            </w:r>
          </w:p>
        </w:tc>
        <w:tc>
          <w:tcPr>
            <w:tcW w:w="1359"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80.9%</w:t>
            </w:r>
          </w:p>
        </w:tc>
        <w:tc>
          <w:tcPr>
            <w:tcW w:w="1305" w:type="dxa"/>
          </w:tcPr>
          <w:p w:rsidR="002F2361" w:rsidRPr="002867FC" w:rsidRDefault="002F2361" w:rsidP="002867FC">
            <w:pPr>
              <w:spacing w:line="360" w:lineRule="auto"/>
              <w:jc w:val="center"/>
              <w:rPr>
                <w:rFonts w:ascii="Times New Roman" w:hAnsi="Times New Roman" w:cs="Times New Roman"/>
                <w:bCs/>
                <w:sz w:val="20"/>
                <w:szCs w:val="20"/>
              </w:rPr>
            </w:pPr>
            <w:r w:rsidRPr="002867FC">
              <w:rPr>
                <w:rFonts w:ascii="Times New Roman" w:hAnsi="Times New Roman" w:cs="Times New Roman"/>
                <w:bCs/>
                <w:sz w:val="20"/>
                <w:szCs w:val="20"/>
              </w:rPr>
              <w:t>S1</w:t>
            </w:r>
          </w:p>
        </w:tc>
      </w:tr>
    </w:tbl>
    <w:p w:rsidR="00860887" w:rsidRPr="002867FC" w:rsidRDefault="00860887" w:rsidP="002867FC">
      <w:pPr>
        <w:spacing w:after="0" w:line="360" w:lineRule="auto"/>
        <w:jc w:val="both"/>
        <w:rPr>
          <w:rFonts w:ascii="Times New Roman" w:hAnsi="Times New Roman" w:cs="Times New Roman"/>
          <w:sz w:val="20"/>
          <w:szCs w:val="20"/>
        </w:rPr>
      </w:pPr>
    </w:p>
    <w:p w:rsidR="007D3755" w:rsidRPr="002867FC" w:rsidRDefault="007D3755" w:rsidP="003A2960">
      <w:pPr>
        <w:pStyle w:val="ListParagraph"/>
        <w:spacing w:line="360" w:lineRule="auto"/>
        <w:ind w:left="0" w:firstLine="567"/>
        <w:contextualSpacing w:val="0"/>
        <w:jc w:val="both"/>
        <w:rPr>
          <w:rFonts w:cs="Times New Roman"/>
          <w:sz w:val="20"/>
          <w:szCs w:val="20"/>
        </w:rPr>
      </w:pPr>
      <w:r w:rsidRPr="002867FC">
        <w:rPr>
          <w:rFonts w:cs="Times New Roman"/>
          <w:bCs/>
          <w:sz w:val="20"/>
          <w:szCs w:val="20"/>
        </w:rPr>
        <w:t xml:space="preserve">Berdasarkan </w:t>
      </w:r>
      <w:r w:rsidR="008E6FF8">
        <w:rPr>
          <w:rFonts w:cs="Times New Roman"/>
          <w:bCs/>
          <w:sz w:val="20"/>
          <w:szCs w:val="20"/>
        </w:rPr>
        <w:t>T</w:t>
      </w:r>
      <w:r w:rsidRPr="002867FC">
        <w:rPr>
          <w:rFonts w:cs="Times New Roman"/>
          <w:bCs/>
          <w:sz w:val="20"/>
          <w:szCs w:val="20"/>
        </w:rPr>
        <w:t>abel</w:t>
      </w:r>
      <w:r w:rsidR="008E6FF8">
        <w:rPr>
          <w:rFonts w:cs="Times New Roman"/>
          <w:bCs/>
          <w:sz w:val="20"/>
          <w:szCs w:val="20"/>
        </w:rPr>
        <w:t xml:space="preserve"> 9</w:t>
      </w:r>
      <w:r w:rsidRPr="002867FC">
        <w:rPr>
          <w:rFonts w:cs="Times New Roman"/>
          <w:bCs/>
          <w:sz w:val="20"/>
          <w:szCs w:val="20"/>
        </w:rPr>
        <w:t xml:space="preserve"> di</w:t>
      </w:r>
      <w:r w:rsidR="008E6FF8">
        <w:rPr>
          <w:rFonts w:cs="Times New Roman"/>
          <w:bCs/>
          <w:sz w:val="20"/>
          <w:szCs w:val="20"/>
        </w:rPr>
        <w:t xml:space="preserve"> </w:t>
      </w:r>
      <w:r w:rsidRPr="002867FC">
        <w:rPr>
          <w:rFonts w:cs="Times New Roman"/>
          <w:bCs/>
          <w:sz w:val="20"/>
          <w:szCs w:val="20"/>
        </w:rPr>
        <w:t xml:space="preserve">atas menunjukkan bahwa hampir semua stasiun dalam pengamaan menunjukkan kriteria cukup sesuai (stasiun 1 – 4) kecuali pada stasiun </w:t>
      </w:r>
      <w:r w:rsidRPr="002867FC">
        <w:rPr>
          <w:rFonts w:cs="Times New Roman"/>
          <w:bCs/>
          <w:sz w:val="20"/>
          <w:szCs w:val="20"/>
        </w:rPr>
        <w:lastRenderedPageBreak/>
        <w:t>5 yang menunjukkan kriteria sangat sesuai.</w:t>
      </w:r>
      <w:r w:rsidRPr="002867FC">
        <w:rPr>
          <w:rFonts w:cs="Times New Roman"/>
          <w:sz w:val="20"/>
          <w:szCs w:val="20"/>
        </w:rPr>
        <w:t>Paremeter kedalaman di lima stasiun yang dijasikan sebagai objek pengamatan menunjukkan hasil terendah pada stasiun 3 yakni 5.13 dan bobot tertinggi berada pada stasiun 5 yakni 19.63.  Parameter kecerahan menunjukkan nilai terendah pada stasiun 3 dan tertinggi pada stasiun 2.</w:t>
      </w:r>
      <w:r w:rsidR="008E69A4" w:rsidRPr="002867FC">
        <w:rPr>
          <w:rFonts w:cs="Times New Roman"/>
          <w:sz w:val="20"/>
          <w:szCs w:val="20"/>
        </w:rPr>
        <w:t xml:space="preserve"> </w:t>
      </w:r>
      <w:r w:rsidRPr="002867FC">
        <w:rPr>
          <w:rFonts w:cs="Times New Roman"/>
          <w:sz w:val="20"/>
          <w:szCs w:val="20"/>
        </w:rPr>
        <w:t>Parameter kecepatan arus didapatkan nilai terendah pada stasiun 1 dan tertinggi berada pada stasiun 5.</w:t>
      </w:r>
      <w:r w:rsidR="008E69A4" w:rsidRPr="002867FC">
        <w:rPr>
          <w:rFonts w:cs="Times New Roman"/>
          <w:sz w:val="20"/>
          <w:szCs w:val="20"/>
        </w:rPr>
        <w:t xml:space="preserve"> </w:t>
      </w:r>
      <w:r w:rsidRPr="002867FC">
        <w:rPr>
          <w:rFonts w:cs="Times New Roman"/>
          <w:sz w:val="20"/>
          <w:szCs w:val="20"/>
        </w:rPr>
        <w:t>Parameter suhu menunjkkan nilai yang sangat sesuai di semua stasiun dengan nilai masing-masing yang tidak terlalu berbeda.</w:t>
      </w:r>
      <w:r w:rsidR="008E69A4" w:rsidRPr="002867FC">
        <w:rPr>
          <w:rFonts w:cs="Times New Roman"/>
          <w:sz w:val="20"/>
          <w:szCs w:val="20"/>
        </w:rPr>
        <w:t xml:space="preserve"> </w:t>
      </w:r>
      <w:r w:rsidRPr="002867FC">
        <w:rPr>
          <w:rFonts w:cs="Times New Roman"/>
          <w:sz w:val="20"/>
          <w:szCs w:val="20"/>
        </w:rPr>
        <w:t>Parameter salinitas, derajat keasaman, dan oksigen terlarut memberikan nilai atau bobot yang memenuhi tingkat kesesuaian di semua stasiun.</w:t>
      </w:r>
    </w:p>
    <w:p w:rsidR="007D3755" w:rsidRPr="006E5548" w:rsidRDefault="007D3755" w:rsidP="003A2960">
      <w:pPr>
        <w:spacing w:before="120" w:after="120" w:line="240" w:lineRule="auto"/>
        <w:jc w:val="both"/>
        <w:rPr>
          <w:rFonts w:cstheme="minorHAnsi"/>
          <w:b/>
          <w:bCs/>
          <w:sz w:val="20"/>
          <w:szCs w:val="20"/>
        </w:rPr>
      </w:pPr>
      <w:r w:rsidRPr="006E5548">
        <w:rPr>
          <w:rFonts w:cstheme="minorHAnsi"/>
          <w:b/>
          <w:bCs/>
          <w:sz w:val="20"/>
          <w:szCs w:val="20"/>
        </w:rPr>
        <w:t xml:space="preserve">Karakteristik Fisika Kimia Perairan Teluk Ambai Kabupaten Kepulauan Yapen </w:t>
      </w:r>
    </w:p>
    <w:p w:rsidR="007D3755" w:rsidRPr="002867FC" w:rsidRDefault="007D3755" w:rsidP="003A2960">
      <w:pPr>
        <w:pStyle w:val="ListParagraph"/>
        <w:spacing w:line="360" w:lineRule="auto"/>
        <w:ind w:left="0" w:firstLine="567"/>
        <w:contextualSpacing w:val="0"/>
        <w:jc w:val="both"/>
        <w:rPr>
          <w:rFonts w:cs="Times New Roman"/>
          <w:sz w:val="20"/>
          <w:szCs w:val="20"/>
        </w:rPr>
      </w:pPr>
      <w:r w:rsidRPr="002867FC">
        <w:rPr>
          <w:rFonts w:cs="Times New Roman"/>
          <w:sz w:val="20"/>
          <w:szCs w:val="20"/>
        </w:rPr>
        <w:t>Penilaian kondisi perairan teluk Ambai Kabupaten Kepulauan Yapen untuk kesesuaian budidaya kerapu di KJA dilakukan dengan memperhatikan karakteristik lingkungan dan kualitas air yang sesuai bagi kehidupan kerapu.</w:t>
      </w:r>
    </w:p>
    <w:p w:rsidR="007D3755" w:rsidRPr="002867FC" w:rsidRDefault="007D3755" w:rsidP="003A2960">
      <w:pPr>
        <w:spacing w:after="0" w:line="360" w:lineRule="auto"/>
        <w:ind w:firstLine="567"/>
        <w:jc w:val="both"/>
        <w:rPr>
          <w:rFonts w:ascii="Times New Roman" w:hAnsi="Times New Roman" w:cs="Times New Roman"/>
          <w:b/>
          <w:bCs/>
          <w:sz w:val="20"/>
          <w:szCs w:val="20"/>
        </w:rPr>
      </w:pPr>
      <w:r w:rsidRPr="002867FC">
        <w:rPr>
          <w:rFonts w:ascii="Times New Roman" w:hAnsi="Times New Roman" w:cs="Times New Roman"/>
          <w:sz w:val="20"/>
          <w:szCs w:val="20"/>
        </w:rPr>
        <w:t xml:space="preserve">Akbar dan Sudaryanto (2002) menyatakan nilai kecepatan arus yang optimaluntuk budidaya kerapu berkisar antara 0,23m/detik - 0,50 m/detik. Nilai rata-rata kecepatan arus untuk setiap stasiun berkisarantara 0,10 m/detik - 0,27 m/detik. Kecepatan arus terendah berada pada stasiun1, stasiun 2, dan stasiun 3 yang bernilaimasing-masing 0,10 m/detik, 0,17 m/detik,dan 0,13 m/detik, sehingga dikelompokkankedalam kelas S2 (sesuai). Kecepatan arus tertinggi berada pada stasiun 4 dan 5 dengan nilai masing-masing 0,20 m/detik dan 0,27m/detik yang dikelompokkan ke dalam kelasS1 (sangat sesuai). Arus air pada lokasi yang dipilih diusahakan tidak terlalu kuat namun tetap ada arusnya agar tetap terjadi pergantian air dengan baik dan kandungan oksigen terlarut dalam wadah budidaya ikan tercukupi, selain itu dengan adanya arus maka </w:t>
      </w:r>
      <w:r w:rsidRPr="002867FC">
        <w:rPr>
          <w:rFonts w:ascii="Times New Roman" w:hAnsi="Times New Roman" w:cs="Times New Roman"/>
          <w:sz w:val="20"/>
          <w:szCs w:val="20"/>
        </w:rPr>
        <w:lastRenderedPageBreak/>
        <w:t>dapat menghanyutkan sisa-sisa pakan dan kotoran ikan yang terjatuh di dasar perairan (Setianto, 2015).</w:t>
      </w:r>
    </w:p>
    <w:p w:rsidR="007D3755" w:rsidRDefault="007D3755" w:rsidP="003A2960">
      <w:pPr>
        <w:pStyle w:val="ListParagraph"/>
        <w:spacing w:line="360" w:lineRule="auto"/>
        <w:ind w:left="0" w:firstLine="567"/>
        <w:contextualSpacing w:val="0"/>
        <w:jc w:val="both"/>
        <w:rPr>
          <w:rFonts w:cs="Times New Roman"/>
          <w:sz w:val="20"/>
          <w:szCs w:val="20"/>
        </w:rPr>
      </w:pPr>
      <w:r w:rsidRPr="002867FC">
        <w:rPr>
          <w:rFonts w:cs="Times New Roman"/>
          <w:sz w:val="20"/>
          <w:szCs w:val="20"/>
        </w:rPr>
        <w:t>Suhu merupakan parameter oseanografi yang mempengaruhi pertumbuhan ikan kerapu di KJA. Hasil pengukuran nilai ratarata suhu perairan untuk setiap stasiunberkisar antara 30,70</w:t>
      </w:r>
      <w:r w:rsidRPr="002867FC">
        <w:rPr>
          <w:rFonts w:cs="Times New Roman"/>
          <w:sz w:val="20"/>
          <w:szCs w:val="20"/>
          <w:vertAlign w:val="superscript"/>
        </w:rPr>
        <w:t>0</w:t>
      </w:r>
      <w:r w:rsidRPr="002867FC">
        <w:rPr>
          <w:rFonts w:cs="Times New Roman"/>
          <w:sz w:val="20"/>
          <w:szCs w:val="20"/>
        </w:rPr>
        <w:t>C - 30,83</w:t>
      </w:r>
      <w:r w:rsidRPr="002867FC">
        <w:rPr>
          <w:rFonts w:cs="Times New Roman"/>
          <w:sz w:val="20"/>
          <w:szCs w:val="20"/>
          <w:vertAlign w:val="superscript"/>
        </w:rPr>
        <w:t>0</w:t>
      </w:r>
      <w:r w:rsidRPr="002867FC">
        <w:rPr>
          <w:rFonts w:cs="Times New Roman"/>
          <w:sz w:val="20"/>
          <w:szCs w:val="20"/>
        </w:rPr>
        <w:t xml:space="preserve">C yang dikelompokkan ke dalam kelas S1(sangat sesuai). Mayunar </w:t>
      </w:r>
      <w:r w:rsidRPr="002867FC">
        <w:rPr>
          <w:rFonts w:cs="Times New Roman"/>
          <w:i/>
          <w:iCs/>
          <w:sz w:val="20"/>
          <w:szCs w:val="20"/>
        </w:rPr>
        <w:t xml:space="preserve">et al. </w:t>
      </w:r>
      <w:r w:rsidRPr="002867FC">
        <w:rPr>
          <w:rFonts w:cs="Times New Roman"/>
          <w:sz w:val="20"/>
          <w:szCs w:val="20"/>
        </w:rPr>
        <w:t>(1995); Akbardan Sudaryanto (2002), menyatakan bahwasuhu optimum untuk budidaya kerapu di KJA berkisar antara 27</w:t>
      </w:r>
      <w:r w:rsidRPr="002867FC">
        <w:rPr>
          <w:rFonts w:cs="Times New Roman"/>
          <w:sz w:val="20"/>
          <w:szCs w:val="20"/>
          <w:vertAlign w:val="superscript"/>
        </w:rPr>
        <w:t>0</w:t>
      </w:r>
      <w:r w:rsidRPr="002867FC">
        <w:rPr>
          <w:rFonts w:cs="Times New Roman"/>
          <w:sz w:val="20"/>
          <w:szCs w:val="20"/>
        </w:rPr>
        <w:t>C - 32</w:t>
      </w:r>
      <w:r w:rsidRPr="002867FC">
        <w:rPr>
          <w:rFonts w:cs="Times New Roman"/>
          <w:sz w:val="20"/>
          <w:szCs w:val="20"/>
          <w:vertAlign w:val="superscript"/>
        </w:rPr>
        <w:t>0</w:t>
      </w:r>
      <w:r w:rsidRPr="002867FC">
        <w:rPr>
          <w:rFonts w:cs="Times New Roman"/>
          <w:sz w:val="20"/>
          <w:szCs w:val="20"/>
        </w:rPr>
        <w:t xml:space="preserve">C. Suhu perairan di teluk Ambai memiliki hasil yang hampir sama di setiap lokasi. </w:t>
      </w:r>
    </w:p>
    <w:p w:rsidR="003A2960" w:rsidRDefault="003A2960" w:rsidP="003A2960">
      <w:pPr>
        <w:pStyle w:val="ListParagraph"/>
        <w:spacing w:line="360" w:lineRule="auto"/>
        <w:ind w:left="0" w:firstLine="567"/>
        <w:contextualSpacing w:val="0"/>
        <w:jc w:val="both"/>
        <w:rPr>
          <w:rFonts w:cs="Times New Roman"/>
          <w:sz w:val="20"/>
          <w:szCs w:val="20"/>
        </w:rPr>
      </w:pPr>
      <w:r w:rsidRPr="002867FC">
        <w:rPr>
          <w:rFonts w:cs="Times New Roman"/>
          <w:bCs/>
          <w:noProof/>
          <w:sz w:val="20"/>
          <w:szCs w:val="20"/>
        </w:rPr>
        <w:drawing>
          <wp:anchor distT="0" distB="0" distL="114300" distR="114300" simplePos="0" relativeHeight="251658240" behindDoc="0" locked="0" layoutInCell="1" allowOverlap="1" wp14:anchorId="715FC02C" wp14:editId="015C47A2">
            <wp:simplePos x="0" y="0"/>
            <wp:positionH relativeFrom="column">
              <wp:posOffset>50800</wp:posOffset>
            </wp:positionH>
            <wp:positionV relativeFrom="paragraph">
              <wp:posOffset>98425</wp:posOffset>
            </wp:positionV>
            <wp:extent cx="2743200" cy="17875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743200" cy="1787525"/>
                    </a:xfrm>
                    <a:prstGeom prst="rect">
                      <a:avLst/>
                    </a:prstGeom>
                  </pic:spPr>
                </pic:pic>
              </a:graphicData>
            </a:graphic>
            <wp14:sizeRelH relativeFrom="page">
              <wp14:pctWidth>0</wp14:pctWidth>
            </wp14:sizeRelH>
            <wp14:sizeRelV relativeFrom="page">
              <wp14:pctHeight>0</wp14:pctHeight>
            </wp14:sizeRelV>
          </wp:anchor>
        </w:drawing>
      </w:r>
    </w:p>
    <w:p w:rsidR="003A2960" w:rsidRDefault="003A2960" w:rsidP="003A2960">
      <w:pPr>
        <w:pStyle w:val="ListParagraph"/>
        <w:spacing w:line="360" w:lineRule="auto"/>
        <w:ind w:left="0" w:firstLine="567"/>
        <w:contextualSpacing w:val="0"/>
        <w:jc w:val="both"/>
        <w:rPr>
          <w:rFonts w:cs="Times New Roman"/>
          <w:sz w:val="20"/>
          <w:szCs w:val="20"/>
        </w:rPr>
      </w:pPr>
    </w:p>
    <w:p w:rsidR="003A2960" w:rsidRDefault="003A2960" w:rsidP="003A2960">
      <w:pPr>
        <w:pStyle w:val="ListParagraph"/>
        <w:spacing w:line="360" w:lineRule="auto"/>
        <w:ind w:left="0" w:firstLine="567"/>
        <w:contextualSpacing w:val="0"/>
        <w:jc w:val="both"/>
        <w:rPr>
          <w:rFonts w:cs="Times New Roman"/>
          <w:sz w:val="20"/>
          <w:szCs w:val="20"/>
        </w:rPr>
      </w:pPr>
    </w:p>
    <w:p w:rsidR="003A2960" w:rsidRDefault="003A2960" w:rsidP="003A2960">
      <w:pPr>
        <w:pStyle w:val="ListParagraph"/>
        <w:spacing w:line="360" w:lineRule="auto"/>
        <w:ind w:left="0" w:firstLine="567"/>
        <w:contextualSpacing w:val="0"/>
        <w:jc w:val="both"/>
        <w:rPr>
          <w:rFonts w:cs="Times New Roman"/>
          <w:sz w:val="20"/>
          <w:szCs w:val="20"/>
        </w:rPr>
      </w:pPr>
    </w:p>
    <w:p w:rsidR="003A2960" w:rsidRDefault="003A2960" w:rsidP="003A2960">
      <w:pPr>
        <w:pStyle w:val="ListParagraph"/>
        <w:spacing w:line="360" w:lineRule="auto"/>
        <w:ind w:left="0" w:firstLine="567"/>
        <w:contextualSpacing w:val="0"/>
        <w:jc w:val="both"/>
        <w:rPr>
          <w:rFonts w:cs="Times New Roman"/>
          <w:sz w:val="20"/>
          <w:szCs w:val="20"/>
        </w:rPr>
      </w:pPr>
    </w:p>
    <w:p w:rsidR="003A2960" w:rsidRDefault="003A2960" w:rsidP="003A2960">
      <w:pPr>
        <w:pStyle w:val="ListParagraph"/>
        <w:spacing w:line="360" w:lineRule="auto"/>
        <w:ind w:left="0" w:firstLine="567"/>
        <w:contextualSpacing w:val="0"/>
        <w:jc w:val="both"/>
        <w:rPr>
          <w:rFonts w:cs="Times New Roman"/>
          <w:sz w:val="20"/>
          <w:szCs w:val="20"/>
        </w:rPr>
      </w:pPr>
    </w:p>
    <w:p w:rsidR="003A2960" w:rsidRPr="002867FC" w:rsidRDefault="003A2960" w:rsidP="003A2960">
      <w:pPr>
        <w:pStyle w:val="ListParagraph"/>
        <w:spacing w:line="360" w:lineRule="auto"/>
        <w:ind w:left="0" w:firstLine="567"/>
        <w:contextualSpacing w:val="0"/>
        <w:jc w:val="both"/>
        <w:rPr>
          <w:rFonts w:cs="Times New Roman"/>
          <w:sz w:val="20"/>
          <w:szCs w:val="20"/>
        </w:rPr>
      </w:pPr>
    </w:p>
    <w:p w:rsidR="007D3755" w:rsidRPr="002867FC" w:rsidRDefault="007D3755" w:rsidP="003A2960">
      <w:pPr>
        <w:pStyle w:val="ListParagraph"/>
        <w:spacing w:line="360" w:lineRule="auto"/>
        <w:ind w:left="0" w:firstLine="567"/>
        <w:contextualSpacing w:val="0"/>
        <w:jc w:val="both"/>
        <w:rPr>
          <w:rFonts w:cs="Times New Roman"/>
          <w:bCs/>
          <w:sz w:val="20"/>
          <w:szCs w:val="20"/>
        </w:rPr>
      </w:pPr>
    </w:p>
    <w:p w:rsidR="007D3755" w:rsidRPr="002867FC" w:rsidRDefault="007D3755" w:rsidP="003A2960">
      <w:pPr>
        <w:spacing w:after="0" w:line="360" w:lineRule="auto"/>
        <w:ind w:firstLine="567"/>
        <w:jc w:val="center"/>
        <w:rPr>
          <w:rFonts w:ascii="Times New Roman" w:hAnsi="Times New Roman" w:cs="Times New Roman"/>
          <w:sz w:val="20"/>
          <w:szCs w:val="20"/>
        </w:rPr>
      </w:pPr>
    </w:p>
    <w:p w:rsidR="003A2960" w:rsidRDefault="003A2960" w:rsidP="003A2960">
      <w:pPr>
        <w:pStyle w:val="ListParagraph"/>
        <w:spacing w:line="240" w:lineRule="auto"/>
        <w:ind w:left="0"/>
        <w:contextualSpacing w:val="0"/>
        <w:rPr>
          <w:rFonts w:cs="Times New Roman"/>
          <w:bCs/>
          <w:sz w:val="20"/>
          <w:szCs w:val="20"/>
        </w:rPr>
      </w:pPr>
      <w:r>
        <w:rPr>
          <w:rFonts w:cs="Times New Roman"/>
          <w:bCs/>
          <w:sz w:val="20"/>
          <w:szCs w:val="20"/>
        </w:rPr>
        <w:t xml:space="preserve">Gambar </w:t>
      </w:r>
      <w:r w:rsidR="007D3755" w:rsidRPr="002867FC">
        <w:rPr>
          <w:rFonts w:cs="Times New Roman"/>
          <w:bCs/>
          <w:sz w:val="20"/>
          <w:szCs w:val="20"/>
        </w:rPr>
        <w:t xml:space="preserve">1. Batimetri sebaran suhu perairan di 5 Stasiun </w:t>
      </w:r>
    </w:p>
    <w:p w:rsidR="007D3755" w:rsidRPr="002867FC" w:rsidRDefault="003A2960" w:rsidP="003A2960">
      <w:pPr>
        <w:pStyle w:val="ListParagraph"/>
        <w:spacing w:line="240" w:lineRule="auto"/>
        <w:ind w:left="0"/>
        <w:contextualSpacing w:val="0"/>
        <w:rPr>
          <w:rFonts w:cs="Times New Roman"/>
          <w:bCs/>
          <w:sz w:val="20"/>
          <w:szCs w:val="20"/>
        </w:rPr>
      </w:pPr>
      <w:r>
        <w:rPr>
          <w:rFonts w:cs="Times New Roman"/>
          <w:bCs/>
          <w:sz w:val="20"/>
          <w:szCs w:val="20"/>
        </w:rPr>
        <w:t xml:space="preserve">                  </w:t>
      </w:r>
      <w:r w:rsidR="007D3755" w:rsidRPr="002867FC">
        <w:rPr>
          <w:rFonts w:cs="Times New Roman"/>
          <w:bCs/>
          <w:sz w:val="20"/>
          <w:szCs w:val="20"/>
        </w:rPr>
        <w:t xml:space="preserve">Pengamatan </w:t>
      </w:r>
    </w:p>
    <w:p w:rsidR="00860887" w:rsidRPr="002867FC" w:rsidRDefault="00860887" w:rsidP="003A2960">
      <w:pPr>
        <w:spacing w:after="0" w:line="360" w:lineRule="auto"/>
        <w:ind w:firstLine="567"/>
        <w:jc w:val="both"/>
        <w:rPr>
          <w:rFonts w:ascii="Times New Roman" w:hAnsi="Times New Roman" w:cs="Times New Roman"/>
          <w:sz w:val="20"/>
          <w:szCs w:val="20"/>
        </w:rPr>
      </w:pPr>
    </w:p>
    <w:p w:rsidR="00101D54" w:rsidRPr="002867FC" w:rsidRDefault="00101D54" w:rsidP="003A2960">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Suhu perairan di lokasi penelitian dianggap masih baik untuk pertumbuhan ikan kerapu sesuai dengan Tiskiantoro (2006) yang menyebutkan bahwa suhu optimal untuk budi daya ikan kerapu adalah 27 – 32</w:t>
      </w:r>
      <w:r w:rsidRPr="002867FC">
        <w:rPr>
          <w:rFonts w:ascii="Times New Roman" w:hAnsi="Times New Roman" w:cs="Times New Roman"/>
          <w:sz w:val="20"/>
          <w:szCs w:val="20"/>
          <w:vertAlign w:val="superscript"/>
        </w:rPr>
        <w:t>0</w:t>
      </w:r>
      <w:r w:rsidRPr="002867FC">
        <w:rPr>
          <w:rFonts w:ascii="Times New Roman" w:hAnsi="Times New Roman" w:cs="Times New Roman"/>
          <w:sz w:val="20"/>
          <w:szCs w:val="20"/>
        </w:rPr>
        <w:t>C.Menurut Effendi (2003), suhu perairan berhubungan dengan kemampuan matahari menyampaikan panasnya ke dalam air, meskipun lambat menyerap panas tetapi air akan menyimpan panas lebih lama dibandingkan dengan daratan. Menurut Sudradjat (2008), ikan kerapu macan dapat hidup dan tumbuh pada air bersuhu antara 26 –31</w:t>
      </w:r>
      <w:r w:rsidRPr="002867FC">
        <w:rPr>
          <w:rFonts w:ascii="Times New Roman" w:hAnsi="Times New Roman" w:cs="Times New Roman"/>
          <w:sz w:val="20"/>
          <w:szCs w:val="20"/>
          <w:vertAlign w:val="superscript"/>
        </w:rPr>
        <w:t>o</w:t>
      </w:r>
      <w:r w:rsidRPr="002867FC">
        <w:rPr>
          <w:rFonts w:ascii="Times New Roman" w:hAnsi="Times New Roman" w:cs="Times New Roman"/>
          <w:sz w:val="20"/>
          <w:szCs w:val="20"/>
        </w:rPr>
        <w:t>C.</w:t>
      </w:r>
    </w:p>
    <w:p w:rsidR="00101D54" w:rsidRPr="002867FC" w:rsidRDefault="00101D54" w:rsidP="003A2960">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sz w:val="20"/>
          <w:szCs w:val="20"/>
        </w:rPr>
        <w:t xml:space="preserve">Ikan kerapu menyukai hidup di habitat perairan karang dengan salinitas 30 ppt sampai 35 ppt. Hasil pengukuran nilai rata-rata salinitas untuk setiap stasiun </w:t>
      </w:r>
      <w:r w:rsidRPr="002867FC">
        <w:rPr>
          <w:rFonts w:ascii="Times New Roman" w:hAnsi="Times New Roman" w:cs="Times New Roman"/>
          <w:sz w:val="20"/>
          <w:szCs w:val="20"/>
        </w:rPr>
        <w:lastRenderedPageBreak/>
        <w:t xml:space="preserve">berkisar antara 30 ppt - 31,67ppt. Kondisi tersebut dinilai sesuai dan memenuhi syarat untuk budidaya ikan kerapu.Bila dikelaskan, maka kesesuaian salinitas di perairan Ringgung dapat dikelompokkan menjadi satu kelas, yakni S1 (sangatsesuai). Ikan kerapu akan baik pertumbuhannya bila dipelihara pada perairan dengan nilai pH lebih besar dari 7 (Affan, 2012). Nilai rata-rata pH untuk setiap stasiun berkisar antara 8,20 - 8,51, sehingga dapatdikelompokkan ke dalam kelas S1 (sangat sesuai). Berdasarkan Keputusan Menteri Negara Lingkungan Hidup No. 51 Tahun2004, kadar DO yang sesuai untuk biota laut bernilai lebih besar dari 5 mg/l. Nilai rata rata DO untuk setiap stasiun berkisar antara 5,90 mg/l - 6,12 mg/l, sehingga dapat dikelompokkan ke dalam kelas sangat sesuai (S1). Nilai pH yang didapat di perairan teluk Ambai berada pada kisaran 8.Nilai ini masih dianggap baik untuk budidaya ikan kerapu karena. Dimana pH yang baik untuk budidaya berkisar antara 6,5-9,0 (Kordi dan Ghuffron, 2004). </w:t>
      </w:r>
    </w:p>
    <w:p w:rsidR="00101D54" w:rsidRDefault="00101D54" w:rsidP="003A2960">
      <w:pPr>
        <w:spacing w:after="0" w:line="360" w:lineRule="auto"/>
        <w:ind w:firstLine="567"/>
        <w:jc w:val="both"/>
        <w:rPr>
          <w:rFonts w:ascii="Times New Roman" w:eastAsia="Calibri" w:hAnsi="Times New Roman" w:cs="Times New Roman"/>
          <w:sz w:val="20"/>
          <w:szCs w:val="20"/>
          <w:lang w:eastAsia="id-ID"/>
        </w:rPr>
      </w:pPr>
      <w:r w:rsidRPr="002867FC">
        <w:rPr>
          <w:rFonts w:ascii="Times New Roman" w:eastAsia="Calibri" w:hAnsi="Times New Roman" w:cs="Times New Roman"/>
          <w:sz w:val="20"/>
          <w:szCs w:val="20"/>
          <w:lang w:val="id-ID" w:eastAsia="id-ID"/>
        </w:rPr>
        <w:t xml:space="preserve">Rata-rata kedalaman perairan di </w:t>
      </w:r>
      <w:r w:rsidRPr="002867FC">
        <w:rPr>
          <w:rFonts w:ascii="Times New Roman" w:eastAsia="Calibri" w:hAnsi="Times New Roman" w:cs="Times New Roman"/>
          <w:sz w:val="20"/>
          <w:szCs w:val="20"/>
          <w:lang w:eastAsia="id-ID"/>
        </w:rPr>
        <w:t xml:space="preserve"> s</w:t>
      </w:r>
      <w:r w:rsidRPr="002867FC">
        <w:rPr>
          <w:rFonts w:ascii="Times New Roman" w:eastAsia="Calibri" w:hAnsi="Times New Roman" w:cs="Times New Roman"/>
          <w:sz w:val="20"/>
          <w:szCs w:val="20"/>
          <w:lang w:val="id-ID" w:eastAsia="id-ID"/>
        </w:rPr>
        <w:t xml:space="preserve">tasiun </w:t>
      </w:r>
      <w:r w:rsidRPr="002867FC">
        <w:rPr>
          <w:rFonts w:ascii="Times New Roman" w:eastAsia="Calibri" w:hAnsi="Times New Roman" w:cs="Times New Roman"/>
          <w:sz w:val="20"/>
          <w:szCs w:val="20"/>
          <w:lang w:eastAsia="id-ID"/>
        </w:rPr>
        <w:t xml:space="preserve">1, dan 3 termasuk dangkal  </w:t>
      </w:r>
      <w:r w:rsidRPr="002867FC">
        <w:rPr>
          <w:rFonts w:ascii="Times New Roman" w:eastAsia="Calibri" w:hAnsi="Times New Roman" w:cs="Times New Roman"/>
          <w:sz w:val="20"/>
          <w:szCs w:val="20"/>
          <w:lang w:val="id-ID" w:eastAsia="id-ID"/>
        </w:rPr>
        <w:t xml:space="preserve">yaitu </w:t>
      </w:r>
      <w:r w:rsidRPr="002867FC">
        <w:rPr>
          <w:rFonts w:ascii="Times New Roman" w:eastAsia="Calibri" w:hAnsi="Times New Roman" w:cs="Times New Roman"/>
          <w:sz w:val="20"/>
          <w:szCs w:val="20"/>
          <w:lang w:eastAsia="id-ID"/>
        </w:rPr>
        <w:t xml:space="preserve">5 </w:t>
      </w:r>
      <w:r w:rsidRPr="002867FC">
        <w:rPr>
          <w:rFonts w:ascii="Times New Roman" w:eastAsia="Calibri" w:hAnsi="Times New Roman" w:cs="Times New Roman"/>
          <w:sz w:val="20"/>
          <w:szCs w:val="20"/>
          <w:lang w:val="id-ID" w:eastAsia="id-ID"/>
        </w:rPr>
        <w:t>±</w:t>
      </w:r>
      <w:r w:rsidRPr="002867FC">
        <w:rPr>
          <w:rFonts w:ascii="Times New Roman" w:eastAsia="Calibri" w:hAnsi="Times New Roman" w:cs="Times New Roman"/>
          <w:sz w:val="20"/>
          <w:szCs w:val="20"/>
          <w:lang w:eastAsia="id-ID"/>
        </w:rPr>
        <w:t xml:space="preserve"> 0</w:t>
      </w:r>
      <w:r w:rsidRPr="002867FC">
        <w:rPr>
          <w:rFonts w:ascii="Times New Roman" w:eastAsia="Calibri" w:hAnsi="Times New Roman" w:cs="Times New Roman"/>
          <w:sz w:val="20"/>
          <w:szCs w:val="20"/>
          <w:lang w:val="id-ID" w:eastAsia="id-ID"/>
        </w:rPr>
        <w:t>,</w:t>
      </w:r>
      <w:r w:rsidRPr="002867FC">
        <w:rPr>
          <w:rFonts w:ascii="Times New Roman" w:eastAsia="Calibri" w:hAnsi="Times New Roman" w:cs="Times New Roman"/>
          <w:sz w:val="20"/>
          <w:szCs w:val="20"/>
          <w:lang w:eastAsia="id-ID"/>
        </w:rPr>
        <w:t>23</w:t>
      </w:r>
      <w:r w:rsidRPr="002867FC">
        <w:rPr>
          <w:rFonts w:ascii="Times New Roman" w:eastAsia="Calibri" w:hAnsi="Times New Roman" w:cs="Times New Roman"/>
          <w:sz w:val="20"/>
          <w:szCs w:val="20"/>
          <w:lang w:val="id-ID" w:eastAsia="id-ID"/>
        </w:rPr>
        <w:t xml:space="preserve"> meter, </w:t>
      </w:r>
      <w:r w:rsidRPr="002867FC">
        <w:rPr>
          <w:rFonts w:ascii="Times New Roman" w:eastAsia="Calibri" w:hAnsi="Times New Roman" w:cs="Times New Roman"/>
          <w:sz w:val="20"/>
          <w:szCs w:val="20"/>
          <w:lang w:eastAsia="id-ID"/>
        </w:rPr>
        <w:t xml:space="preserve">sedangkan di stasiun 2, 4 dan 5 lebih dalam antara 10 – 19 </w:t>
      </w:r>
      <w:r w:rsidRPr="002867FC">
        <w:rPr>
          <w:rFonts w:ascii="Times New Roman" w:eastAsia="Calibri" w:hAnsi="Times New Roman" w:cs="Times New Roman"/>
          <w:sz w:val="20"/>
          <w:szCs w:val="20"/>
          <w:lang w:val="id-ID" w:eastAsia="id-ID"/>
        </w:rPr>
        <w:t xml:space="preserve">meter </w:t>
      </w:r>
      <w:r w:rsidRPr="002867FC">
        <w:rPr>
          <w:rFonts w:ascii="Times New Roman" w:eastAsia="Calibri" w:hAnsi="Times New Roman" w:cs="Times New Roman"/>
          <w:sz w:val="20"/>
          <w:szCs w:val="20"/>
          <w:lang w:eastAsia="id-ID"/>
        </w:rPr>
        <w:t>berikut adalah gambar batimetri kedalaman di perairan Yapen.</w:t>
      </w:r>
    </w:p>
    <w:p w:rsidR="003A2960" w:rsidRPr="002867FC" w:rsidRDefault="003A2960" w:rsidP="003A2960">
      <w:pPr>
        <w:spacing w:after="0" w:line="360" w:lineRule="auto"/>
        <w:ind w:firstLine="567"/>
        <w:jc w:val="both"/>
        <w:rPr>
          <w:rFonts w:ascii="Times New Roman" w:hAnsi="Times New Roman" w:cs="Times New Roman"/>
          <w:sz w:val="20"/>
          <w:szCs w:val="20"/>
        </w:rPr>
      </w:pPr>
      <w:r w:rsidRPr="002867FC">
        <w:rPr>
          <w:rFonts w:ascii="Times New Roman" w:hAnsi="Times New Roman" w:cs="Times New Roman"/>
          <w:noProof/>
          <w:sz w:val="20"/>
          <w:szCs w:val="20"/>
        </w:rPr>
        <w:drawing>
          <wp:anchor distT="0" distB="0" distL="114300" distR="114300" simplePos="0" relativeHeight="251659264" behindDoc="0" locked="0" layoutInCell="1" allowOverlap="1" wp14:anchorId="176792FA" wp14:editId="7B7E454D">
            <wp:simplePos x="0" y="0"/>
            <wp:positionH relativeFrom="column">
              <wp:posOffset>100330</wp:posOffset>
            </wp:positionH>
            <wp:positionV relativeFrom="paragraph">
              <wp:posOffset>51435</wp:posOffset>
            </wp:positionV>
            <wp:extent cx="2743200" cy="2057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14:sizeRelH relativeFrom="page">
              <wp14:pctWidth>0</wp14:pctWidth>
            </wp14:sizeRelH>
            <wp14:sizeRelV relativeFrom="page">
              <wp14:pctHeight>0</wp14:pctHeight>
            </wp14:sizeRelV>
          </wp:anchor>
        </w:drawing>
      </w:r>
    </w:p>
    <w:p w:rsidR="003A2960" w:rsidRDefault="003A2960" w:rsidP="003A2960">
      <w:pPr>
        <w:spacing w:after="0" w:line="360" w:lineRule="auto"/>
        <w:ind w:firstLine="567"/>
        <w:jc w:val="both"/>
        <w:rPr>
          <w:rFonts w:ascii="Times New Roman" w:hAnsi="Times New Roman" w:cs="Times New Roman"/>
          <w:sz w:val="20"/>
          <w:szCs w:val="20"/>
        </w:rPr>
      </w:pPr>
    </w:p>
    <w:p w:rsidR="003A2960" w:rsidRDefault="003A2960" w:rsidP="003A2960">
      <w:pPr>
        <w:spacing w:after="0" w:line="360" w:lineRule="auto"/>
        <w:ind w:firstLine="567"/>
        <w:jc w:val="both"/>
        <w:rPr>
          <w:rFonts w:ascii="Times New Roman" w:hAnsi="Times New Roman" w:cs="Times New Roman"/>
          <w:sz w:val="20"/>
          <w:szCs w:val="20"/>
        </w:rPr>
      </w:pPr>
    </w:p>
    <w:p w:rsidR="003A2960" w:rsidRDefault="003A2960" w:rsidP="003A2960">
      <w:pPr>
        <w:spacing w:after="0" w:line="360" w:lineRule="auto"/>
        <w:ind w:firstLine="567"/>
        <w:jc w:val="both"/>
        <w:rPr>
          <w:rFonts w:ascii="Times New Roman" w:hAnsi="Times New Roman" w:cs="Times New Roman"/>
          <w:sz w:val="20"/>
          <w:szCs w:val="20"/>
        </w:rPr>
      </w:pPr>
    </w:p>
    <w:p w:rsidR="003A2960" w:rsidRDefault="003A2960" w:rsidP="003A2960">
      <w:pPr>
        <w:spacing w:after="0" w:line="360" w:lineRule="auto"/>
        <w:ind w:firstLine="567"/>
        <w:jc w:val="both"/>
        <w:rPr>
          <w:rFonts w:ascii="Times New Roman" w:hAnsi="Times New Roman" w:cs="Times New Roman"/>
          <w:sz w:val="20"/>
          <w:szCs w:val="20"/>
        </w:rPr>
      </w:pPr>
    </w:p>
    <w:p w:rsidR="003A2960" w:rsidRDefault="003A2960" w:rsidP="003A2960">
      <w:pPr>
        <w:spacing w:after="0" w:line="360" w:lineRule="auto"/>
        <w:ind w:firstLine="567"/>
        <w:jc w:val="both"/>
        <w:rPr>
          <w:rFonts w:ascii="Times New Roman" w:hAnsi="Times New Roman" w:cs="Times New Roman"/>
          <w:sz w:val="20"/>
          <w:szCs w:val="20"/>
        </w:rPr>
      </w:pPr>
    </w:p>
    <w:p w:rsidR="003A2960" w:rsidRDefault="003A2960" w:rsidP="003A2960">
      <w:pPr>
        <w:spacing w:after="0" w:line="360" w:lineRule="auto"/>
        <w:ind w:firstLine="567"/>
        <w:jc w:val="both"/>
        <w:rPr>
          <w:rFonts w:ascii="Times New Roman" w:hAnsi="Times New Roman" w:cs="Times New Roman"/>
          <w:sz w:val="20"/>
          <w:szCs w:val="20"/>
        </w:rPr>
      </w:pPr>
    </w:p>
    <w:p w:rsidR="003A2960" w:rsidRDefault="003A2960" w:rsidP="003A2960">
      <w:pPr>
        <w:spacing w:after="0" w:line="360" w:lineRule="auto"/>
        <w:ind w:firstLine="567"/>
        <w:jc w:val="both"/>
        <w:rPr>
          <w:rFonts w:ascii="Times New Roman" w:hAnsi="Times New Roman" w:cs="Times New Roman"/>
          <w:sz w:val="20"/>
          <w:szCs w:val="20"/>
        </w:rPr>
      </w:pPr>
    </w:p>
    <w:p w:rsidR="00101D54" w:rsidRDefault="00101D54" w:rsidP="003A2960">
      <w:pPr>
        <w:spacing w:after="0" w:line="360" w:lineRule="auto"/>
        <w:ind w:firstLine="567"/>
        <w:jc w:val="both"/>
        <w:rPr>
          <w:rFonts w:ascii="Times New Roman" w:hAnsi="Times New Roman" w:cs="Times New Roman"/>
          <w:sz w:val="20"/>
          <w:szCs w:val="20"/>
        </w:rPr>
      </w:pPr>
    </w:p>
    <w:p w:rsidR="003A2960" w:rsidRPr="002867FC" w:rsidRDefault="003A2960" w:rsidP="003A2960">
      <w:pPr>
        <w:spacing w:after="0" w:line="360" w:lineRule="auto"/>
        <w:ind w:firstLine="567"/>
        <w:jc w:val="both"/>
        <w:rPr>
          <w:rFonts w:ascii="Times New Roman" w:hAnsi="Times New Roman" w:cs="Times New Roman"/>
          <w:sz w:val="20"/>
          <w:szCs w:val="20"/>
        </w:rPr>
      </w:pPr>
    </w:p>
    <w:p w:rsidR="003A2960" w:rsidRDefault="00101D54" w:rsidP="003A2960">
      <w:pPr>
        <w:pStyle w:val="ListParagraph"/>
        <w:spacing w:line="240" w:lineRule="auto"/>
        <w:ind w:left="0"/>
        <w:contextualSpacing w:val="0"/>
        <w:rPr>
          <w:rFonts w:cs="Times New Roman"/>
          <w:sz w:val="20"/>
          <w:szCs w:val="20"/>
        </w:rPr>
      </w:pPr>
      <w:r w:rsidRPr="002867FC">
        <w:rPr>
          <w:rFonts w:cs="Times New Roman"/>
          <w:sz w:val="20"/>
          <w:szCs w:val="20"/>
        </w:rPr>
        <w:t>Gambar</w:t>
      </w:r>
      <w:r w:rsidR="003A2960">
        <w:rPr>
          <w:rFonts w:cs="Times New Roman"/>
          <w:sz w:val="20"/>
          <w:szCs w:val="20"/>
        </w:rPr>
        <w:t xml:space="preserve"> </w:t>
      </w:r>
      <w:r w:rsidRPr="002867FC">
        <w:rPr>
          <w:rFonts w:cs="Times New Roman"/>
          <w:sz w:val="20"/>
          <w:szCs w:val="20"/>
        </w:rPr>
        <w:t>5</w:t>
      </w:r>
      <w:r w:rsidR="003A2960">
        <w:rPr>
          <w:rFonts w:cs="Times New Roman"/>
          <w:sz w:val="20"/>
          <w:szCs w:val="20"/>
        </w:rPr>
        <w:t>.</w:t>
      </w:r>
      <w:r w:rsidRPr="002867FC">
        <w:rPr>
          <w:rFonts w:cs="Times New Roman"/>
          <w:sz w:val="20"/>
          <w:szCs w:val="20"/>
        </w:rPr>
        <w:t xml:space="preserve"> Batimetri kontur kedalaman lokasi budidaya </w:t>
      </w:r>
      <w:r w:rsidR="003A2960">
        <w:rPr>
          <w:rFonts w:cs="Times New Roman"/>
          <w:sz w:val="20"/>
          <w:szCs w:val="20"/>
        </w:rPr>
        <w:t xml:space="preserve"> </w:t>
      </w:r>
    </w:p>
    <w:p w:rsidR="00101D54" w:rsidRDefault="003A2960" w:rsidP="003A2960">
      <w:pPr>
        <w:pStyle w:val="ListParagraph"/>
        <w:spacing w:line="240" w:lineRule="auto"/>
        <w:ind w:left="0"/>
        <w:contextualSpacing w:val="0"/>
        <w:rPr>
          <w:rFonts w:cs="Times New Roman"/>
          <w:sz w:val="20"/>
          <w:szCs w:val="20"/>
        </w:rPr>
      </w:pPr>
      <w:r>
        <w:rPr>
          <w:rFonts w:cs="Times New Roman"/>
          <w:sz w:val="20"/>
          <w:szCs w:val="20"/>
        </w:rPr>
        <w:t xml:space="preserve">                  </w:t>
      </w:r>
      <w:r w:rsidR="00101D54" w:rsidRPr="002867FC">
        <w:rPr>
          <w:rFonts w:cs="Times New Roman"/>
          <w:sz w:val="20"/>
          <w:szCs w:val="20"/>
        </w:rPr>
        <w:t>ker</w:t>
      </w:r>
      <w:r w:rsidR="008E69A4" w:rsidRPr="002867FC">
        <w:rPr>
          <w:rFonts w:cs="Times New Roman"/>
          <w:sz w:val="20"/>
          <w:szCs w:val="20"/>
        </w:rPr>
        <w:t>apu</w:t>
      </w:r>
      <w:r w:rsidR="00101D54" w:rsidRPr="002867FC">
        <w:rPr>
          <w:rFonts w:cs="Times New Roman"/>
          <w:sz w:val="20"/>
          <w:szCs w:val="20"/>
        </w:rPr>
        <w:t xml:space="preserve"> di Yapen</w:t>
      </w:r>
    </w:p>
    <w:p w:rsidR="003A2960" w:rsidRDefault="003A2960" w:rsidP="003A2960">
      <w:pPr>
        <w:pStyle w:val="ListParagraph"/>
        <w:spacing w:line="240" w:lineRule="auto"/>
        <w:ind w:left="0"/>
        <w:contextualSpacing w:val="0"/>
        <w:rPr>
          <w:rFonts w:cs="Times New Roman"/>
          <w:sz w:val="20"/>
          <w:szCs w:val="20"/>
        </w:rPr>
      </w:pPr>
    </w:p>
    <w:p w:rsidR="003A2960" w:rsidRPr="002867FC" w:rsidRDefault="003A2960" w:rsidP="003A2960">
      <w:pPr>
        <w:pStyle w:val="ListParagraph"/>
        <w:spacing w:line="240" w:lineRule="auto"/>
        <w:ind w:left="0"/>
        <w:contextualSpacing w:val="0"/>
        <w:rPr>
          <w:rFonts w:cs="Times New Roman"/>
          <w:sz w:val="20"/>
          <w:szCs w:val="20"/>
        </w:rPr>
      </w:pPr>
    </w:p>
    <w:p w:rsidR="00101D54" w:rsidRPr="006E5548" w:rsidRDefault="00101D54" w:rsidP="003A2960">
      <w:pPr>
        <w:spacing w:after="120" w:line="240" w:lineRule="auto"/>
        <w:jc w:val="both"/>
        <w:rPr>
          <w:rFonts w:cstheme="minorHAnsi"/>
          <w:b/>
          <w:bCs/>
          <w:sz w:val="20"/>
          <w:szCs w:val="20"/>
        </w:rPr>
      </w:pPr>
      <w:r w:rsidRPr="006E5548">
        <w:rPr>
          <w:rFonts w:cstheme="minorHAnsi"/>
          <w:b/>
          <w:bCs/>
          <w:sz w:val="20"/>
          <w:szCs w:val="20"/>
        </w:rPr>
        <w:lastRenderedPageBreak/>
        <w:t xml:space="preserve">Kesesuaian Parameter Perairan Teluk Ambai Kabupaten Kepulauan Yapen </w:t>
      </w:r>
    </w:p>
    <w:p w:rsidR="00101D54" w:rsidRPr="002867FC" w:rsidRDefault="00101D54" w:rsidP="003A2960">
      <w:pPr>
        <w:pStyle w:val="ListParagraph"/>
        <w:spacing w:line="360" w:lineRule="auto"/>
        <w:ind w:left="0" w:firstLine="567"/>
        <w:contextualSpacing w:val="0"/>
        <w:jc w:val="both"/>
        <w:rPr>
          <w:rFonts w:cs="Times New Roman"/>
          <w:sz w:val="20"/>
          <w:szCs w:val="20"/>
        </w:rPr>
      </w:pPr>
      <w:r w:rsidRPr="002867FC">
        <w:rPr>
          <w:rFonts w:cs="Times New Roman"/>
          <w:sz w:val="20"/>
          <w:szCs w:val="20"/>
        </w:rPr>
        <w:t xml:space="preserve">Hasil penilaian untuk kesesuaian perairan teluk Ambai berdasarkan kualitas perairan di Stasiun I menunjukkan nilai yaitu 61,8 % yang termasuk kedalam tingkat kesesuaian pada kelas S2 (cukup sesuai), sedangkan kesesuaian perairan berdasarkan teknis budidaya menunjukkan nilai &gt;80% yang termasuk kedalam tingkat kesesuaian pada kelas S1 (sesuai). </w:t>
      </w:r>
    </w:p>
    <w:p w:rsidR="00101D54" w:rsidRPr="002867FC" w:rsidRDefault="00101D54" w:rsidP="003A2960">
      <w:pPr>
        <w:pStyle w:val="ListParagraph"/>
        <w:spacing w:line="360" w:lineRule="auto"/>
        <w:ind w:left="0" w:firstLine="567"/>
        <w:contextualSpacing w:val="0"/>
        <w:jc w:val="both"/>
        <w:rPr>
          <w:rFonts w:cs="Times New Roman"/>
          <w:sz w:val="20"/>
          <w:szCs w:val="20"/>
        </w:rPr>
      </w:pPr>
      <w:r w:rsidRPr="002867FC">
        <w:rPr>
          <w:rFonts w:cs="Times New Roman"/>
          <w:sz w:val="20"/>
          <w:szCs w:val="20"/>
        </w:rPr>
        <w:t xml:space="preserve">Kesesuaian perairan berdasarkan kualitas perairan di Stasiun 2 menunjukkan nilai yaitu 76,9% yang termasuk kedalam tingkat kesesuaian pada kelas S2 (cukup sesuai), sedangkan kesesuaian perairan berdasarkan teknis budidaya menunjukkan nilai yaitu &gt;80% yang termasuk kedalam tingkat kesesuaian pada kelas S1 (sesuai). </w:t>
      </w:r>
    </w:p>
    <w:p w:rsidR="00101D54" w:rsidRPr="002867FC" w:rsidRDefault="00101D54" w:rsidP="003A2960">
      <w:pPr>
        <w:pStyle w:val="ListParagraph"/>
        <w:spacing w:line="360" w:lineRule="auto"/>
        <w:ind w:left="0" w:firstLine="567"/>
        <w:contextualSpacing w:val="0"/>
        <w:jc w:val="both"/>
        <w:rPr>
          <w:rFonts w:cs="Times New Roman"/>
          <w:sz w:val="20"/>
          <w:szCs w:val="20"/>
        </w:rPr>
      </w:pPr>
      <w:r w:rsidRPr="002867FC">
        <w:rPr>
          <w:rFonts w:cs="Times New Roman"/>
          <w:sz w:val="20"/>
          <w:szCs w:val="20"/>
        </w:rPr>
        <w:t>Kesesuaian perairan berdasarkan kualitas perairan di Stasiun 3 menunjukkan nilai yaitu 60,8% yang termasuk kedalam tingkat kesesuaian pada kelas S2 (cukup sesuai), sedangkan kesesuaian perairan berdasarkan teknis budidaya menunjukkan nilai yaitu &gt;80% yang termasuk kedalam tingkat kesesuaian pada kelas S1 (sesuai).</w:t>
      </w:r>
    </w:p>
    <w:p w:rsidR="00101D54" w:rsidRPr="002867FC" w:rsidRDefault="00101D54" w:rsidP="003A2960">
      <w:pPr>
        <w:pStyle w:val="ListParagraph"/>
        <w:spacing w:line="360" w:lineRule="auto"/>
        <w:ind w:left="0" w:firstLine="567"/>
        <w:contextualSpacing w:val="0"/>
        <w:jc w:val="both"/>
        <w:rPr>
          <w:rFonts w:cs="Times New Roman"/>
          <w:sz w:val="20"/>
          <w:szCs w:val="20"/>
        </w:rPr>
      </w:pPr>
      <w:r w:rsidRPr="002867FC">
        <w:rPr>
          <w:rFonts w:cs="Times New Roman"/>
          <w:sz w:val="20"/>
          <w:szCs w:val="20"/>
        </w:rPr>
        <w:t>Kesesuaian perairan berdasarkan kualitas perairan di Stasiun 4 menunjukkan nilai yaitu 72,6% yang termasuk kedalam tingkat kesesuaian pada kelas S2 (cukup sesuai), sedangkan kesesuaian perairan berdasarkan teknis budidaya menunjukkan nilai yaitu &gt;80% yang termasuk kedalam tingkat kesesuaian pada kelas S1 (sesuai).</w:t>
      </w:r>
    </w:p>
    <w:p w:rsidR="00101D54" w:rsidRPr="002867FC" w:rsidRDefault="00101D54" w:rsidP="003A2960">
      <w:pPr>
        <w:pStyle w:val="ListParagraph"/>
        <w:spacing w:line="360" w:lineRule="auto"/>
        <w:ind w:left="0" w:firstLine="567"/>
        <w:contextualSpacing w:val="0"/>
        <w:jc w:val="both"/>
        <w:rPr>
          <w:rFonts w:cs="Times New Roman"/>
          <w:bCs/>
          <w:sz w:val="20"/>
          <w:szCs w:val="20"/>
        </w:rPr>
      </w:pPr>
      <w:r w:rsidRPr="002867FC">
        <w:rPr>
          <w:rFonts w:cs="Times New Roman"/>
          <w:sz w:val="20"/>
          <w:szCs w:val="20"/>
        </w:rPr>
        <w:t>Kesesuaian perairan berdasarkan kualitas perairan di Stasiun 5 menunjukkan nilai yaitu 80.9% yang termasuk kedalam tingkat kesesuaian pada kelas S1 (sangat sesuai), hal ini sudah sesuai dengan kriteria kesesuaian dalam kategori sangat sesuai karena indeks kesesuaiannya berada diatas 80%.</w:t>
      </w:r>
    </w:p>
    <w:p w:rsidR="00101D54" w:rsidRPr="002867FC" w:rsidRDefault="00101D54" w:rsidP="002867FC">
      <w:pPr>
        <w:pStyle w:val="ListParagraph"/>
        <w:spacing w:line="360" w:lineRule="auto"/>
        <w:ind w:left="0" w:firstLine="720"/>
        <w:contextualSpacing w:val="0"/>
        <w:jc w:val="both"/>
        <w:rPr>
          <w:rFonts w:cs="Times New Roman"/>
          <w:bCs/>
          <w:sz w:val="20"/>
          <w:szCs w:val="20"/>
        </w:rPr>
      </w:pPr>
    </w:p>
    <w:p w:rsidR="003A2960" w:rsidRDefault="003A2960" w:rsidP="003A2960">
      <w:pPr>
        <w:spacing w:after="0" w:line="360" w:lineRule="auto"/>
        <w:rPr>
          <w:rFonts w:cstheme="minorHAnsi"/>
          <w:b/>
          <w:szCs w:val="20"/>
        </w:rPr>
      </w:pPr>
    </w:p>
    <w:p w:rsidR="00101D54" w:rsidRPr="003A2960" w:rsidRDefault="003A2960" w:rsidP="003A2960">
      <w:pPr>
        <w:spacing w:after="0" w:line="360" w:lineRule="auto"/>
        <w:rPr>
          <w:rFonts w:cstheme="minorHAnsi"/>
          <w:b/>
          <w:szCs w:val="20"/>
        </w:rPr>
      </w:pPr>
      <w:r>
        <w:rPr>
          <w:rFonts w:cstheme="minorHAnsi"/>
          <w:b/>
          <w:szCs w:val="20"/>
        </w:rPr>
        <w:lastRenderedPageBreak/>
        <w:t xml:space="preserve">V. </w:t>
      </w:r>
      <w:r w:rsidR="00101D54" w:rsidRPr="003A2960">
        <w:rPr>
          <w:rFonts w:cstheme="minorHAnsi"/>
          <w:b/>
          <w:szCs w:val="20"/>
        </w:rPr>
        <w:t>KESIMPULAN DAN SARAN</w:t>
      </w:r>
    </w:p>
    <w:p w:rsidR="00101D54" w:rsidRPr="006E5548" w:rsidRDefault="00101D54" w:rsidP="002867FC">
      <w:pPr>
        <w:spacing w:after="0" w:line="360" w:lineRule="auto"/>
        <w:rPr>
          <w:rFonts w:cstheme="minorHAnsi"/>
          <w:b/>
          <w:sz w:val="20"/>
          <w:szCs w:val="20"/>
        </w:rPr>
      </w:pPr>
      <w:r w:rsidRPr="006E5548">
        <w:rPr>
          <w:rFonts w:cstheme="minorHAnsi"/>
          <w:b/>
          <w:sz w:val="20"/>
          <w:szCs w:val="20"/>
        </w:rPr>
        <w:t>Kesimpulan</w:t>
      </w:r>
    </w:p>
    <w:p w:rsidR="00101D54" w:rsidRPr="002867FC" w:rsidRDefault="00101D54" w:rsidP="006E5548">
      <w:pPr>
        <w:pStyle w:val="ListParagraph"/>
        <w:numPr>
          <w:ilvl w:val="0"/>
          <w:numId w:val="5"/>
        </w:numPr>
        <w:spacing w:line="360" w:lineRule="auto"/>
        <w:ind w:left="284" w:hanging="284"/>
        <w:contextualSpacing w:val="0"/>
        <w:jc w:val="both"/>
        <w:rPr>
          <w:rFonts w:cs="Times New Roman"/>
          <w:sz w:val="20"/>
          <w:szCs w:val="20"/>
        </w:rPr>
      </w:pPr>
      <w:r w:rsidRPr="002867FC">
        <w:rPr>
          <w:rFonts w:cs="Times New Roman"/>
          <w:sz w:val="20"/>
          <w:szCs w:val="20"/>
        </w:rPr>
        <w:t xml:space="preserve">Kesesuaian perairan berdasarkan kualitas perairan di Stasiun 1,2,3 dan 4 dengan nila 60,9 – 76,9 mendapatkan skor cukup sesuai (S2) dan pada stasiun 5 mendapatkan skor 80.9% dengan nilai kelayakan sesuai (S1) sedangkan kesesuaian perairan berdasarkan teknis budidaya semua stasiun menunjukkan nilai yaitu &gt;80% yang termasuk kedalam tingkat kesesuaian pada kelas S1 (sesuai). </w:t>
      </w:r>
    </w:p>
    <w:p w:rsidR="00101D54" w:rsidRPr="002867FC" w:rsidRDefault="00101D54" w:rsidP="006E5548">
      <w:pPr>
        <w:pStyle w:val="ListParagraph"/>
        <w:numPr>
          <w:ilvl w:val="0"/>
          <w:numId w:val="5"/>
        </w:numPr>
        <w:spacing w:line="360" w:lineRule="auto"/>
        <w:ind w:left="284" w:hanging="284"/>
        <w:contextualSpacing w:val="0"/>
        <w:jc w:val="both"/>
        <w:rPr>
          <w:rFonts w:cs="Times New Roman"/>
          <w:sz w:val="20"/>
          <w:szCs w:val="20"/>
        </w:rPr>
      </w:pPr>
      <w:r w:rsidRPr="002867FC">
        <w:rPr>
          <w:rFonts w:cs="Times New Roman"/>
          <w:sz w:val="20"/>
          <w:szCs w:val="20"/>
        </w:rPr>
        <w:t>Parameter lingkungan perairan Teluk ambai  secara kualitas perairan dan teknis budidaya layak untuk pengembangan budidaya kerapu (Epinephelus sp) dengan Karamba Jaring Apung</w:t>
      </w:r>
    </w:p>
    <w:p w:rsidR="00101D54" w:rsidRPr="006E5548" w:rsidRDefault="00101D54" w:rsidP="002867FC">
      <w:pPr>
        <w:spacing w:after="0" w:line="360" w:lineRule="auto"/>
        <w:jc w:val="both"/>
        <w:rPr>
          <w:rFonts w:cstheme="minorHAnsi"/>
          <w:sz w:val="20"/>
          <w:szCs w:val="20"/>
        </w:rPr>
      </w:pPr>
      <w:r w:rsidRPr="006E5548">
        <w:rPr>
          <w:rFonts w:cstheme="minorHAnsi"/>
          <w:sz w:val="20"/>
          <w:szCs w:val="20"/>
        </w:rPr>
        <w:t>Saran</w:t>
      </w:r>
    </w:p>
    <w:p w:rsidR="00101D54" w:rsidRPr="002867FC" w:rsidRDefault="00101D54" w:rsidP="007C6946">
      <w:pPr>
        <w:widowControl w:val="0"/>
        <w:numPr>
          <w:ilvl w:val="0"/>
          <w:numId w:val="6"/>
        </w:numPr>
        <w:tabs>
          <w:tab w:val="clear" w:pos="720"/>
          <w:tab w:val="num" w:pos="284"/>
        </w:tabs>
        <w:overflowPunct w:val="0"/>
        <w:autoSpaceDE w:val="0"/>
        <w:autoSpaceDN w:val="0"/>
        <w:adjustRightInd w:val="0"/>
        <w:spacing w:after="0" w:line="360" w:lineRule="auto"/>
        <w:ind w:left="284" w:hanging="284"/>
        <w:jc w:val="both"/>
        <w:rPr>
          <w:rFonts w:ascii="Times New Roman" w:hAnsi="Times New Roman" w:cs="Times New Roman"/>
          <w:sz w:val="20"/>
          <w:szCs w:val="20"/>
          <w:lang w:val="id-ID"/>
        </w:rPr>
      </w:pPr>
      <w:r w:rsidRPr="002867FC">
        <w:rPr>
          <w:rFonts w:ascii="Times New Roman" w:hAnsi="Times New Roman" w:cs="Times New Roman"/>
          <w:sz w:val="20"/>
          <w:szCs w:val="20"/>
        </w:rPr>
        <w:t xml:space="preserve">Bagi para stakeholder perikanan yang mengharapkan budidaya ikan dengan menggunakan karamba jaring apung (KJA) hendaknya dapat melihat hasil penelitian ini untuk dijadikan sebagai bahan pertimbangan untuk menentukan titik lokasi  budidaya di perairan Kepulauan Yapen. </w:t>
      </w:r>
    </w:p>
    <w:p w:rsidR="00101D54" w:rsidRPr="002867FC" w:rsidRDefault="00101D54" w:rsidP="007C6946">
      <w:pPr>
        <w:widowControl w:val="0"/>
        <w:numPr>
          <w:ilvl w:val="0"/>
          <w:numId w:val="6"/>
        </w:numPr>
        <w:tabs>
          <w:tab w:val="clear" w:pos="720"/>
          <w:tab w:val="num" w:pos="284"/>
        </w:tabs>
        <w:overflowPunct w:val="0"/>
        <w:autoSpaceDE w:val="0"/>
        <w:autoSpaceDN w:val="0"/>
        <w:adjustRightInd w:val="0"/>
        <w:spacing w:after="0" w:line="360" w:lineRule="auto"/>
        <w:ind w:left="284" w:hanging="284"/>
        <w:jc w:val="both"/>
        <w:rPr>
          <w:rFonts w:ascii="Times New Roman" w:hAnsi="Times New Roman" w:cs="Times New Roman"/>
          <w:sz w:val="20"/>
          <w:szCs w:val="20"/>
        </w:rPr>
      </w:pPr>
      <w:r w:rsidRPr="002867FC">
        <w:rPr>
          <w:rFonts w:ascii="Times New Roman" w:hAnsi="Times New Roman" w:cs="Times New Roman"/>
          <w:sz w:val="20"/>
          <w:szCs w:val="20"/>
        </w:rPr>
        <w:t xml:space="preserve">Perlu pendampingan pada masyarakat untuk menjaga dan melindungi ekosistem perairan laut yang ada disekitar Distrik Ambai  agar kualitas perairan tetap  terjaga dengan baik, sehingga kegiatan usaha budidaya ikan menjadi lebih produktif dan berkembang di kepulauan Yapen. </w:t>
      </w:r>
    </w:p>
    <w:p w:rsidR="00101D54" w:rsidRPr="002867FC" w:rsidRDefault="00101D54" w:rsidP="002867FC">
      <w:pPr>
        <w:spacing w:after="0" w:line="360" w:lineRule="auto"/>
        <w:jc w:val="both"/>
        <w:rPr>
          <w:rFonts w:ascii="Times New Roman" w:hAnsi="Times New Roman" w:cs="Times New Roman"/>
          <w:sz w:val="20"/>
          <w:szCs w:val="20"/>
        </w:rPr>
      </w:pPr>
    </w:p>
    <w:p w:rsidR="00101D54" w:rsidRPr="006E5548" w:rsidRDefault="00101D54" w:rsidP="006E5548">
      <w:pPr>
        <w:spacing w:after="0" w:line="360" w:lineRule="auto"/>
        <w:rPr>
          <w:rFonts w:cstheme="minorHAnsi"/>
          <w:b/>
          <w:szCs w:val="20"/>
          <w:lang w:val="id-ID"/>
        </w:rPr>
      </w:pPr>
      <w:r w:rsidRPr="006E5548">
        <w:rPr>
          <w:rFonts w:cstheme="minorHAnsi"/>
          <w:b/>
          <w:szCs w:val="20"/>
        </w:rPr>
        <w:t>DAFTAR PUSTAKA</w:t>
      </w:r>
    </w:p>
    <w:p w:rsidR="00101D54" w:rsidRPr="002867FC" w:rsidRDefault="00101D54" w:rsidP="006E5548">
      <w:pPr>
        <w:spacing w:after="120" w:line="240" w:lineRule="auto"/>
        <w:ind w:left="709" w:hanging="709"/>
        <w:jc w:val="both"/>
        <w:rPr>
          <w:rFonts w:ascii="Times New Roman" w:eastAsia="Times New Roman" w:hAnsi="Times New Roman" w:cs="Times New Roman"/>
          <w:sz w:val="20"/>
          <w:szCs w:val="20"/>
          <w:lang w:eastAsia="id-ID"/>
        </w:rPr>
      </w:pPr>
      <w:r w:rsidRPr="002867FC">
        <w:rPr>
          <w:rFonts w:ascii="Times New Roman" w:eastAsia="Times New Roman" w:hAnsi="Times New Roman" w:cs="Times New Roman"/>
          <w:sz w:val="20"/>
          <w:szCs w:val="20"/>
          <w:lang w:eastAsia="id-ID"/>
        </w:rPr>
        <w:t>Achmad Gusasi, dkk. 2006. Analisis Pendapatan dan Efisiensi UsahaTernak Ayam Potong pada Skala Usaha Kecil</w:t>
      </w:r>
      <w:r w:rsidR="00C655F8" w:rsidRPr="002867FC">
        <w:rPr>
          <w:rFonts w:ascii="Times New Roman" w:eastAsia="Times New Roman" w:hAnsi="Times New Roman" w:cs="Times New Roman"/>
          <w:sz w:val="20"/>
          <w:szCs w:val="20"/>
          <w:lang w:eastAsia="id-ID"/>
        </w:rPr>
        <w:t>.</w:t>
      </w:r>
    </w:p>
    <w:p w:rsidR="00C655F8" w:rsidRPr="002867FC" w:rsidRDefault="00C655F8" w:rsidP="006E5548">
      <w:pPr>
        <w:spacing w:after="120" w:line="240" w:lineRule="auto"/>
        <w:ind w:left="720" w:hanging="72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Adibrata ,S, M.M.Kamal, dan F. Yulianda. 2013. Daya dukung lingkungan untuk budidaya kerapu (Famili Serranidae) di perairan Pulau Pon</w:t>
      </w:r>
      <w:r w:rsidR="00BF7AB3" w:rsidRPr="002867FC">
        <w:rPr>
          <w:rFonts w:ascii="Times New Roman" w:eastAsia="Times New Roman" w:hAnsi="Times New Roman" w:cs="Times New Roman"/>
          <w:sz w:val="20"/>
          <w:szCs w:val="20"/>
        </w:rPr>
        <w:t xml:space="preserve">gok Kabupaten Bangka Selatan. Jurnal </w:t>
      </w:r>
      <w:r w:rsidRPr="002867FC">
        <w:rPr>
          <w:rFonts w:ascii="Times New Roman" w:eastAsia="Times New Roman" w:hAnsi="Times New Roman" w:cs="Times New Roman"/>
          <w:sz w:val="20"/>
          <w:szCs w:val="20"/>
        </w:rPr>
        <w:t>Pesisir dan Pulau-pulau Kecil,2(1):43-58</w:t>
      </w:r>
    </w:p>
    <w:p w:rsidR="00C655F8" w:rsidRPr="002867FC" w:rsidRDefault="00C655F8"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Akbar, S dan Sudaryanto. 2001. Pembenihan dan Pembesaran Kerapu Bebek . .Penerbit Penebar Swadaya, Jakarta</w:t>
      </w:r>
    </w:p>
    <w:p w:rsidR="00C655F8" w:rsidRPr="002867FC" w:rsidRDefault="00C655F8" w:rsidP="006E5548">
      <w:pPr>
        <w:spacing w:after="120" w:line="240" w:lineRule="auto"/>
        <w:ind w:left="709" w:hanging="720"/>
        <w:jc w:val="both"/>
        <w:rPr>
          <w:rStyle w:val="st"/>
          <w:rFonts w:ascii="Times New Roman" w:hAnsi="Times New Roman" w:cs="Times New Roman"/>
          <w:sz w:val="20"/>
          <w:szCs w:val="20"/>
        </w:rPr>
      </w:pPr>
      <w:r w:rsidRPr="002867FC">
        <w:rPr>
          <w:rStyle w:val="Emphasis"/>
          <w:rFonts w:ascii="Times New Roman" w:hAnsi="Times New Roman" w:cs="Times New Roman"/>
          <w:i w:val="0"/>
          <w:iCs w:val="0"/>
          <w:sz w:val="20"/>
          <w:szCs w:val="20"/>
        </w:rPr>
        <w:lastRenderedPageBreak/>
        <w:t>Dahuri</w:t>
      </w:r>
      <w:r w:rsidRPr="002867FC">
        <w:rPr>
          <w:rStyle w:val="st"/>
          <w:rFonts w:ascii="Times New Roman" w:hAnsi="Times New Roman" w:cs="Times New Roman"/>
          <w:i/>
          <w:sz w:val="20"/>
          <w:szCs w:val="20"/>
        </w:rPr>
        <w:t>,</w:t>
      </w:r>
      <w:r w:rsidRPr="002867FC">
        <w:rPr>
          <w:rStyle w:val="st"/>
          <w:rFonts w:ascii="Times New Roman" w:hAnsi="Times New Roman" w:cs="Times New Roman"/>
          <w:sz w:val="20"/>
          <w:szCs w:val="20"/>
        </w:rPr>
        <w:t xml:space="preserve"> R., </w:t>
      </w:r>
      <w:r w:rsidRPr="002867FC">
        <w:rPr>
          <w:rStyle w:val="Emphasis"/>
          <w:rFonts w:ascii="Times New Roman" w:hAnsi="Times New Roman" w:cs="Times New Roman"/>
          <w:sz w:val="20"/>
          <w:szCs w:val="20"/>
        </w:rPr>
        <w:t>et al</w:t>
      </w:r>
      <w:r w:rsidRPr="002867FC">
        <w:rPr>
          <w:rStyle w:val="st"/>
          <w:rFonts w:ascii="Times New Roman" w:hAnsi="Times New Roman" w:cs="Times New Roman"/>
          <w:sz w:val="20"/>
          <w:szCs w:val="20"/>
        </w:rPr>
        <w:t xml:space="preserve">. </w:t>
      </w:r>
      <w:r w:rsidRPr="002867FC">
        <w:rPr>
          <w:rStyle w:val="Emphasis"/>
          <w:rFonts w:ascii="Times New Roman" w:hAnsi="Times New Roman" w:cs="Times New Roman"/>
          <w:sz w:val="20"/>
          <w:szCs w:val="20"/>
        </w:rPr>
        <w:t>2004</w:t>
      </w:r>
      <w:r w:rsidRPr="002867FC">
        <w:rPr>
          <w:rStyle w:val="st"/>
          <w:rFonts w:ascii="Times New Roman" w:hAnsi="Times New Roman" w:cs="Times New Roman"/>
          <w:sz w:val="20"/>
          <w:szCs w:val="20"/>
        </w:rPr>
        <w:t>. Pengelolaan Sumber Daya Wilayah Pesisir dan Lautan. Secara Terpadu. Jakarta. PT Pradaya Paramitha</w:t>
      </w:r>
    </w:p>
    <w:p w:rsidR="00BF7AB3" w:rsidRPr="002867FC" w:rsidRDefault="00BF7AB3" w:rsidP="006E5548">
      <w:pPr>
        <w:spacing w:after="120" w:line="240" w:lineRule="auto"/>
        <w:ind w:left="709" w:hanging="709"/>
        <w:jc w:val="both"/>
        <w:rPr>
          <w:rFonts w:ascii="Times New Roman" w:eastAsia="Times New Roman" w:hAnsi="Times New Roman" w:cs="Times New Roman"/>
          <w:sz w:val="20"/>
          <w:szCs w:val="20"/>
        </w:rPr>
      </w:pPr>
      <w:r w:rsidRPr="002867FC">
        <w:rPr>
          <w:rStyle w:val="st"/>
          <w:rFonts w:ascii="Times New Roman" w:hAnsi="Times New Roman" w:cs="Times New Roman"/>
          <w:sz w:val="20"/>
          <w:szCs w:val="20"/>
        </w:rPr>
        <w:t xml:space="preserve">Dermawan </w:t>
      </w:r>
      <w:r w:rsidRPr="002867FC">
        <w:rPr>
          <w:rStyle w:val="Emphasis"/>
          <w:rFonts w:ascii="Times New Roman" w:hAnsi="Times New Roman" w:cs="Times New Roman"/>
          <w:sz w:val="20"/>
          <w:szCs w:val="20"/>
        </w:rPr>
        <w:t>Wibisono</w:t>
      </w:r>
      <w:r w:rsidRPr="002867FC">
        <w:rPr>
          <w:rStyle w:val="st"/>
          <w:rFonts w:ascii="Times New Roman" w:hAnsi="Times New Roman" w:cs="Times New Roman"/>
          <w:sz w:val="20"/>
          <w:szCs w:val="20"/>
        </w:rPr>
        <w:t xml:space="preserve">, </w:t>
      </w:r>
      <w:r w:rsidRPr="002867FC">
        <w:rPr>
          <w:rStyle w:val="Emphasis"/>
          <w:rFonts w:ascii="Times New Roman" w:hAnsi="Times New Roman" w:cs="Times New Roman"/>
          <w:sz w:val="20"/>
          <w:szCs w:val="20"/>
        </w:rPr>
        <w:t>2005</w:t>
      </w:r>
      <w:r w:rsidRPr="002867FC">
        <w:rPr>
          <w:rStyle w:val="st"/>
          <w:rFonts w:ascii="Times New Roman" w:hAnsi="Times New Roman" w:cs="Times New Roman"/>
          <w:sz w:val="20"/>
          <w:szCs w:val="20"/>
        </w:rPr>
        <w:t>. Metode Penelitian &amp; Analisis Data. Jakarta: Salemba</w:t>
      </w:r>
    </w:p>
    <w:p w:rsidR="00BF7AB3" w:rsidRPr="002867FC" w:rsidRDefault="00BF7AB3" w:rsidP="006E5548">
      <w:pPr>
        <w:spacing w:after="120" w:line="240" w:lineRule="auto"/>
        <w:ind w:left="709" w:hanging="709"/>
        <w:jc w:val="both"/>
        <w:rPr>
          <w:rStyle w:val="st"/>
          <w:rFonts w:ascii="Times New Roman" w:hAnsi="Times New Roman" w:cs="Times New Roman"/>
          <w:sz w:val="20"/>
          <w:szCs w:val="20"/>
        </w:rPr>
      </w:pPr>
      <w:r w:rsidRPr="002867FC">
        <w:rPr>
          <w:rStyle w:val="Emphasis"/>
          <w:rFonts w:ascii="Times New Roman" w:hAnsi="Times New Roman" w:cs="Times New Roman"/>
          <w:sz w:val="20"/>
          <w:szCs w:val="20"/>
        </w:rPr>
        <w:t>Effendi</w:t>
      </w:r>
      <w:r w:rsidRPr="002867FC">
        <w:rPr>
          <w:rStyle w:val="st"/>
          <w:rFonts w:ascii="Times New Roman" w:hAnsi="Times New Roman" w:cs="Times New Roman"/>
          <w:sz w:val="20"/>
          <w:szCs w:val="20"/>
        </w:rPr>
        <w:t xml:space="preserve">, H. </w:t>
      </w:r>
      <w:r w:rsidRPr="002867FC">
        <w:rPr>
          <w:rStyle w:val="Emphasis"/>
          <w:rFonts w:ascii="Times New Roman" w:hAnsi="Times New Roman" w:cs="Times New Roman"/>
          <w:sz w:val="20"/>
          <w:szCs w:val="20"/>
        </w:rPr>
        <w:t>2003</w:t>
      </w:r>
      <w:r w:rsidRPr="002867FC">
        <w:rPr>
          <w:rStyle w:val="st"/>
          <w:rFonts w:ascii="Times New Roman" w:hAnsi="Times New Roman" w:cs="Times New Roman"/>
          <w:sz w:val="20"/>
          <w:szCs w:val="20"/>
        </w:rPr>
        <w:t>.Telaah Kualitas Air bagi Pengelolaan Sumber Daya dan. Lingkungan Perairan. Cetakan Kelima. Yogjakarta : Kanisius</w:t>
      </w:r>
    </w:p>
    <w:p w:rsidR="00BF7AB3" w:rsidRPr="002867FC" w:rsidRDefault="00BF7AB3" w:rsidP="006E5548">
      <w:pPr>
        <w:spacing w:after="120" w:line="240" w:lineRule="auto"/>
        <w:ind w:left="720" w:hanging="720"/>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Endrawati, H., &amp; Zainuri, M. 2008. Kajian hubungan tropik zooplankton dan kerapu macan. Majalah Penelitian, IX (35) : 107-111</w:t>
      </w:r>
    </w:p>
    <w:p w:rsidR="00BF7AB3" w:rsidRPr="002867FC" w:rsidRDefault="00BF7AB3" w:rsidP="006E5548">
      <w:pPr>
        <w:spacing w:after="120" w:line="240" w:lineRule="auto"/>
        <w:ind w:left="720" w:hanging="720"/>
        <w:jc w:val="both"/>
        <w:rPr>
          <w:rFonts w:ascii="Times New Roman" w:eastAsia="Times New Roman" w:hAnsi="Times New Roman" w:cs="Times New Roman"/>
          <w:sz w:val="20"/>
          <w:szCs w:val="20"/>
        </w:rPr>
      </w:pPr>
    </w:p>
    <w:p w:rsidR="00C655F8" w:rsidRPr="002867FC" w:rsidRDefault="00BF7AB3" w:rsidP="006E5548">
      <w:pPr>
        <w:spacing w:after="120" w:line="240" w:lineRule="auto"/>
        <w:ind w:left="720" w:hanging="72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F</w:t>
      </w:r>
      <w:r w:rsidR="00C655F8" w:rsidRPr="002867FC">
        <w:rPr>
          <w:rFonts w:ascii="Times New Roman" w:eastAsia="Times New Roman" w:hAnsi="Times New Roman" w:cs="Times New Roman"/>
          <w:sz w:val="20"/>
          <w:szCs w:val="20"/>
        </w:rPr>
        <w:t xml:space="preserve">ujaya, Y. 2004. Fisiologi Ikan : Dasar Pengembangan Teknik Perikanan. Penerbit Rineka Cipta, Jakarta. </w:t>
      </w:r>
    </w:p>
    <w:p w:rsidR="00C655F8" w:rsidRPr="002867FC" w:rsidRDefault="00C655F8"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 xml:space="preserve">Ghufron.M, dan H. Kordi.2005. Budidaya Ikan Laut di Keramba Jaring Apung. Penerbit Rineka Cipta, Jakarta. </w:t>
      </w:r>
    </w:p>
    <w:p w:rsidR="00C655F8" w:rsidRPr="002867FC" w:rsidRDefault="00C655F8"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 xml:space="preserve">Hartoko, A. and M. Helmi 2004. Development of Multilayer Ecosystem Parameters Model .Journal of Coastal Development. Vol.7,No.3,June 2004. ISSN : 1410-5217 </w:t>
      </w:r>
    </w:p>
    <w:p w:rsidR="00C655F8" w:rsidRPr="002867FC" w:rsidRDefault="00C655F8" w:rsidP="006E5548">
      <w:pPr>
        <w:spacing w:after="120" w:line="240" w:lineRule="auto"/>
        <w:ind w:left="810" w:hanging="810"/>
        <w:jc w:val="both"/>
        <w:rPr>
          <w:rFonts w:ascii="Times New Roman" w:hAnsi="Times New Roman" w:cs="Times New Roman"/>
          <w:sz w:val="20"/>
          <w:szCs w:val="20"/>
        </w:rPr>
      </w:pPr>
      <w:r w:rsidRPr="002867FC">
        <w:rPr>
          <w:rFonts w:ascii="Times New Roman" w:hAnsi="Times New Roman" w:cs="Times New Roman"/>
          <w:sz w:val="20"/>
          <w:szCs w:val="20"/>
        </w:rPr>
        <w:t xml:space="preserve">Kordi, K Ghufron dan Andi Baso Tancung.2009. </w:t>
      </w:r>
      <w:r w:rsidRPr="002867FC">
        <w:rPr>
          <w:rFonts w:ascii="Times New Roman" w:hAnsi="Times New Roman" w:cs="Times New Roman"/>
          <w:bCs/>
          <w:sz w:val="20"/>
          <w:szCs w:val="20"/>
        </w:rPr>
        <w:t>Pengelolaan Kualitas Air dalam Budidaya Perairan</w:t>
      </w:r>
      <w:r w:rsidRPr="002867FC">
        <w:rPr>
          <w:rFonts w:ascii="Times New Roman" w:hAnsi="Times New Roman" w:cs="Times New Roman"/>
          <w:sz w:val="20"/>
          <w:szCs w:val="20"/>
        </w:rPr>
        <w:t>. Rineka Cipta : Jakarta.</w:t>
      </w:r>
    </w:p>
    <w:p w:rsidR="00BF7AB3" w:rsidRPr="002867FC" w:rsidRDefault="00BF7AB3" w:rsidP="006E5548">
      <w:pPr>
        <w:spacing w:after="120" w:line="240" w:lineRule="auto"/>
        <w:ind w:left="709" w:hanging="709"/>
        <w:jc w:val="both"/>
        <w:rPr>
          <w:rFonts w:ascii="Times New Roman" w:hAnsi="Times New Roman" w:cs="Times New Roman"/>
          <w:sz w:val="20"/>
          <w:szCs w:val="20"/>
        </w:rPr>
      </w:pPr>
      <w:r w:rsidRPr="002867FC">
        <w:rPr>
          <w:rFonts w:ascii="Times New Roman" w:hAnsi="Times New Roman" w:cs="Times New Roman"/>
          <w:sz w:val="20"/>
          <w:szCs w:val="20"/>
        </w:rPr>
        <w:t>Manadiyanto, Z. Nasution, S. A. Pranowo. danTajerin. 2002. Pengem-bangan model pusat bisnis ikan kerapudi Batam. Riau.Laporan teknis.Pusat Riset PengolahanProduk dan Sosial Ekonomi Kelautan dan Perikanan.Jakarta.152p.</w:t>
      </w:r>
    </w:p>
    <w:p w:rsidR="00C655F8" w:rsidRPr="002867FC" w:rsidRDefault="00C655F8"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Nastiti, A., Krismono, E.S.Kartamihardja.2001. Dampak Budidaya Ikan Dalam Keramba Jaring Apung Terhadap Peningkatan Unsur N dan P di Perairan Waduk S</w:t>
      </w:r>
      <w:r w:rsidR="00BF7AB3" w:rsidRPr="002867FC">
        <w:rPr>
          <w:rFonts w:ascii="Times New Roman" w:eastAsia="Times New Roman" w:hAnsi="Times New Roman" w:cs="Times New Roman"/>
          <w:sz w:val="20"/>
          <w:szCs w:val="20"/>
        </w:rPr>
        <w:t>aguling, Cirata dan Jatiluhur.Jurnal</w:t>
      </w:r>
      <w:r w:rsidRPr="002867FC">
        <w:rPr>
          <w:rFonts w:ascii="Times New Roman" w:eastAsia="Times New Roman" w:hAnsi="Times New Roman" w:cs="Times New Roman"/>
          <w:sz w:val="20"/>
          <w:szCs w:val="20"/>
        </w:rPr>
        <w:t xml:space="preserve"> Penelitian Perikanan Indonesia.7(2) :22-30.</w:t>
      </w:r>
    </w:p>
    <w:p w:rsidR="00C655F8" w:rsidRPr="002867FC" w:rsidRDefault="00C655F8" w:rsidP="006E5548">
      <w:pPr>
        <w:spacing w:after="120" w:line="240" w:lineRule="auto"/>
        <w:ind w:left="720" w:hanging="72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 xml:space="preserve">Nontji, A. 2005.Laut Nusantara Edisi revisi. Penerbit Djambatan, Jakarta Brown. E. E and J. B. Gratzek. 1980. Fish Farming Handbook. AVI Publishing Company INC, New York. </w:t>
      </w:r>
    </w:p>
    <w:p w:rsidR="00BF7AB3" w:rsidRPr="002867FC" w:rsidRDefault="00BF7AB3"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Purnawan, S., M. Zaki, T.M. Asnawi, I. Setiawan. 2015. Studi penentuan lokasi budidaya kerapu menggunakan keramba jaring apung di perairan Timur Simeulue. Depik, 4(1): 40-48</w:t>
      </w:r>
    </w:p>
    <w:p w:rsidR="00BF7AB3" w:rsidRPr="002867FC" w:rsidRDefault="00BF7AB3" w:rsidP="006E5548">
      <w:pPr>
        <w:spacing w:after="120" w:line="240" w:lineRule="auto"/>
        <w:ind w:left="709" w:hanging="720"/>
        <w:jc w:val="both"/>
        <w:rPr>
          <w:rFonts w:ascii="Times New Roman" w:hAnsi="Times New Roman" w:cs="Times New Roman"/>
          <w:sz w:val="20"/>
          <w:szCs w:val="20"/>
        </w:rPr>
      </w:pPr>
      <w:r w:rsidRPr="002867FC">
        <w:rPr>
          <w:rFonts w:ascii="Times New Roman" w:hAnsi="Times New Roman" w:cs="Times New Roman"/>
          <w:sz w:val="20"/>
          <w:szCs w:val="20"/>
        </w:rPr>
        <w:t xml:space="preserve">Rahardi, Regina dan Nazaruddin. 2000. </w:t>
      </w:r>
      <w:r w:rsidRPr="002867FC">
        <w:rPr>
          <w:rFonts w:ascii="Times New Roman" w:hAnsi="Times New Roman" w:cs="Times New Roman"/>
          <w:i/>
          <w:iCs/>
          <w:sz w:val="20"/>
          <w:szCs w:val="20"/>
        </w:rPr>
        <w:t>Agribisnis Perikanan</w:t>
      </w:r>
      <w:r w:rsidRPr="002867FC">
        <w:rPr>
          <w:rFonts w:ascii="Times New Roman" w:hAnsi="Times New Roman" w:cs="Times New Roman"/>
          <w:sz w:val="20"/>
          <w:szCs w:val="20"/>
        </w:rPr>
        <w:t>. Penebar Swadaya, Jakarta</w:t>
      </w:r>
    </w:p>
    <w:p w:rsidR="00BF7AB3" w:rsidRPr="002867FC" w:rsidRDefault="00BF7AB3" w:rsidP="006E5548">
      <w:pPr>
        <w:spacing w:after="120" w:line="240" w:lineRule="auto"/>
        <w:ind w:left="810" w:hanging="810"/>
        <w:jc w:val="both"/>
        <w:rPr>
          <w:rFonts w:ascii="Times New Roman" w:eastAsia="Times New Roman" w:hAnsi="Times New Roman" w:cs="Times New Roman"/>
          <w:sz w:val="20"/>
          <w:szCs w:val="20"/>
        </w:rPr>
      </w:pPr>
    </w:p>
    <w:p w:rsidR="00C655F8" w:rsidRPr="002867FC" w:rsidRDefault="00C655F8"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lastRenderedPageBreak/>
        <w:t>Radiarta, I.N., A. Saputra, B. Priono. 2004. Pemetaan kelayakan lahan untuk pengembangan usaha budidaya laut di Teluk Saleh, Nusa Tenggara Barat. Jurnal Penelitian Perikanan Indonesia, 10(5):19-32</w:t>
      </w:r>
    </w:p>
    <w:p w:rsidR="00BF7AB3" w:rsidRPr="002867FC" w:rsidRDefault="00BF7AB3"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lang w:eastAsia="id-ID"/>
        </w:rPr>
        <w:t>Satria Putra Utama, 2003.Kajian Efisiensi Teknis Usahatani Padi SawahPada Petani Peserta Sekolah Lapang Pengendalian Hama Terpadu (SLPHT) diSumatera Barat</w:t>
      </w:r>
    </w:p>
    <w:p w:rsidR="00C655F8" w:rsidRPr="002867FC" w:rsidRDefault="00C655F8" w:rsidP="006E5548">
      <w:pPr>
        <w:spacing w:after="120" w:line="240" w:lineRule="auto"/>
        <w:ind w:left="810" w:hanging="81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Sirajuddin,M. 2009. Informasi awal tentang kualitas biofisik perairan Teluk Waworada untuk budidaya rumput laut (Eucheuma cottoni). J</w:t>
      </w:r>
      <w:r w:rsidR="00BF7AB3" w:rsidRPr="002867FC">
        <w:rPr>
          <w:rFonts w:ascii="Times New Roman" w:eastAsia="Times New Roman" w:hAnsi="Times New Roman" w:cs="Times New Roman"/>
          <w:sz w:val="20"/>
          <w:szCs w:val="20"/>
        </w:rPr>
        <w:t>urnal</w:t>
      </w:r>
      <w:r w:rsidRPr="002867FC">
        <w:rPr>
          <w:rFonts w:ascii="Times New Roman" w:eastAsia="Times New Roman" w:hAnsi="Times New Roman" w:cs="Times New Roman"/>
          <w:sz w:val="20"/>
          <w:szCs w:val="20"/>
        </w:rPr>
        <w:t>.Akua-kultur Indonesia, 8(1):1-10.</w:t>
      </w:r>
    </w:p>
    <w:p w:rsidR="00C655F8" w:rsidRPr="002867FC" w:rsidRDefault="00C655F8" w:rsidP="006E5548">
      <w:pPr>
        <w:spacing w:after="120" w:line="240" w:lineRule="auto"/>
        <w:ind w:left="720" w:hanging="720"/>
        <w:jc w:val="both"/>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Susilo et al. 2010.Rancang bangun sistem pencitraan radiografi digital untuk pengembangan layanan rumah sakit daerah dalam pelaksanaan otonomi daerah dan disentralisasi (Laporan Penelitian Unggulan Strategis Nasional). Jakarta: Dikti</w:t>
      </w:r>
    </w:p>
    <w:p w:rsidR="00C655F8" w:rsidRPr="002867FC" w:rsidRDefault="00C655F8" w:rsidP="006E5548">
      <w:pPr>
        <w:spacing w:after="120" w:line="240" w:lineRule="auto"/>
        <w:ind w:left="720" w:hanging="720"/>
        <w:rPr>
          <w:rFonts w:ascii="Times New Roman" w:eastAsia="Times New Roman" w:hAnsi="Times New Roman" w:cs="Times New Roman"/>
          <w:sz w:val="20"/>
          <w:szCs w:val="20"/>
        </w:rPr>
      </w:pPr>
      <w:r w:rsidRPr="002867FC">
        <w:rPr>
          <w:rFonts w:ascii="Times New Roman" w:eastAsia="Times New Roman" w:hAnsi="Times New Roman" w:cs="Times New Roman"/>
          <w:sz w:val="20"/>
          <w:szCs w:val="20"/>
        </w:rPr>
        <w:t>Sukandi MF. 2002. Peningkatan Teknologi Budidaya Perikanan. Jurnal Iktiologi Indonesia . 2(2): 61</w:t>
      </w:r>
      <w:r w:rsidRPr="002867FC">
        <w:rPr>
          <w:rFonts w:ascii="Times New Roman" w:eastAsia="Times New Roman" w:hAnsi="Times New Roman" w:cs="Times New Roman"/>
          <w:sz w:val="20"/>
          <w:szCs w:val="20"/>
        </w:rPr>
        <w:sym w:font="Symbol" w:char="F02D"/>
      </w:r>
      <w:r w:rsidRPr="002867FC">
        <w:rPr>
          <w:rFonts w:ascii="Times New Roman" w:eastAsia="Times New Roman" w:hAnsi="Times New Roman" w:cs="Times New Roman"/>
          <w:sz w:val="20"/>
          <w:szCs w:val="20"/>
        </w:rPr>
        <w:t>66.</w:t>
      </w:r>
    </w:p>
    <w:p w:rsidR="00BF7AB3" w:rsidRPr="002867FC" w:rsidRDefault="00BF7AB3" w:rsidP="002867FC">
      <w:pPr>
        <w:spacing w:after="0" w:line="360" w:lineRule="auto"/>
        <w:ind w:left="709" w:hanging="720"/>
        <w:jc w:val="both"/>
        <w:rPr>
          <w:rFonts w:ascii="Times New Roman" w:eastAsia="Times New Roman" w:hAnsi="Times New Roman" w:cs="Times New Roman"/>
          <w:sz w:val="20"/>
          <w:szCs w:val="20"/>
          <w:lang w:eastAsia="id-ID"/>
        </w:rPr>
      </w:pPr>
    </w:p>
    <w:p w:rsidR="00BF7AB3" w:rsidRPr="00BF7AB3" w:rsidRDefault="00BF7AB3" w:rsidP="00BF7AB3">
      <w:pPr>
        <w:spacing w:before="240" w:after="0" w:line="240" w:lineRule="auto"/>
        <w:ind w:left="709" w:hanging="720"/>
        <w:jc w:val="both"/>
        <w:rPr>
          <w:rFonts w:ascii="Times New Roman" w:eastAsia="Times New Roman" w:hAnsi="Times New Roman" w:cs="Times New Roman"/>
          <w:lang w:eastAsia="id-ID"/>
        </w:rPr>
      </w:pPr>
      <w:r w:rsidRPr="00BF7AB3">
        <w:rPr>
          <w:rFonts w:ascii="Times New Roman" w:eastAsia="Times New Roman" w:hAnsi="Times New Roman" w:cs="Times New Roman"/>
          <w:lang w:eastAsia="id-ID"/>
        </w:rPr>
        <w:t>.</w:t>
      </w:r>
    </w:p>
    <w:p w:rsidR="00C655F8" w:rsidRPr="00BF7AB3" w:rsidRDefault="00C655F8" w:rsidP="00101D54">
      <w:pPr>
        <w:spacing w:before="240" w:after="0" w:line="240" w:lineRule="auto"/>
        <w:ind w:left="709" w:hanging="709"/>
        <w:jc w:val="both"/>
        <w:rPr>
          <w:rFonts w:ascii="Times New Roman" w:eastAsia="Times New Roman" w:hAnsi="Times New Roman" w:cs="Times New Roman"/>
          <w:lang w:eastAsia="id-ID"/>
        </w:rPr>
      </w:pPr>
    </w:p>
    <w:sectPr w:rsidR="00C655F8" w:rsidRPr="00BF7AB3" w:rsidSect="002867FC">
      <w:pgSz w:w="12240" w:h="15840"/>
      <w:pgMar w:top="1440" w:right="1440" w:bottom="1440" w:left="1440" w:header="720" w:footer="720" w:gutter="0"/>
      <w:pgNumType w:start="13"/>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3D" w:rsidRDefault="00D10E3D" w:rsidP="00DB4310">
      <w:pPr>
        <w:spacing w:after="0" w:line="240" w:lineRule="auto"/>
      </w:pPr>
      <w:r>
        <w:separator/>
      </w:r>
    </w:p>
  </w:endnote>
  <w:endnote w:type="continuationSeparator" w:id="0">
    <w:p w:rsidR="00D10E3D" w:rsidRDefault="00D10E3D" w:rsidP="00DB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768513"/>
      <w:docPartObj>
        <w:docPartGallery w:val="Page Numbers (Bottom of Page)"/>
        <w:docPartUnique/>
      </w:docPartObj>
    </w:sdtPr>
    <w:sdtEndPr>
      <w:rPr>
        <w:noProof/>
      </w:rPr>
    </w:sdtEndPr>
    <w:sdtContent>
      <w:p w:rsidR="007742A2" w:rsidRDefault="007742A2">
        <w:pPr>
          <w:pStyle w:val="Footer"/>
          <w:jc w:val="right"/>
        </w:pPr>
        <w:r>
          <w:fldChar w:fldCharType="begin"/>
        </w:r>
        <w:r>
          <w:instrText xml:space="preserve"> PAGE   \* MERGEFORMAT </w:instrText>
        </w:r>
        <w:r>
          <w:fldChar w:fldCharType="separate"/>
        </w:r>
        <w:r w:rsidR="00A8038D">
          <w:rPr>
            <w:noProof/>
          </w:rPr>
          <w:t>14</w:t>
        </w:r>
        <w:r>
          <w:rPr>
            <w:noProof/>
          </w:rPr>
          <w:fldChar w:fldCharType="end"/>
        </w:r>
      </w:p>
    </w:sdtContent>
  </w:sdt>
  <w:p w:rsidR="007742A2" w:rsidRDefault="00774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723430"/>
      <w:docPartObj>
        <w:docPartGallery w:val="Page Numbers (Bottom of Page)"/>
        <w:docPartUnique/>
      </w:docPartObj>
    </w:sdtPr>
    <w:sdtEndPr>
      <w:rPr>
        <w:noProof/>
      </w:rPr>
    </w:sdtEndPr>
    <w:sdtContent>
      <w:p w:rsidR="007742A2" w:rsidRDefault="007742A2">
        <w:pPr>
          <w:pStyle w:val="Footer"/>
          <w:jc w:val="right"/>
        </w:pPr>
        <w:r>
          <w:fldChar w:fldCharType="begin"/>
        </w:r>
        <w:r>
          <w:instrText xml:space="preserve"> PAGE   \* MERGEFORMAT </w:instrText>
        </w:r>
        <w:r>
          <w:fldChar w:fldCharType="separate"/>
        </w:r>
        <w:r w:rsidR="00A8038D">
          <w:rPr>
            <w:noProof/>
          </w:rPr>
          <w:t>13</w:t>
        </w:r>
        <w:r>
          <w:rPr>
            <w:noProof/>
          </w:rPr>
          <w:fldChar w:fldCharType="end"/>
        </w:r>
      </w:p>
    </w:sdtContent>
  </w:sdt>
  <w:p w:rsidR="007742A2" w:rsidRDefault="00774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3D" w:rsidRDefault="00D10E3D" w:rsidP="00DB4310">
      <w:pPr>
        <w:spacing w:after="0" w:line="240" w:lineRule="auto"/>
      </w:pPr>
      <w:r>
        <w:separator/>
      </w:r>
    </w:p>
  </w:footnote>
  <w:footnote w:type="continuationSeparator" w:id="0">
    <w:p w:rsidR="00D10E3D" w:rsidRDefault="00D10E3D" w:rsidP="00DB4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8D" w:rsidRPr="00913CCA" w:rsidRDefault="00A8038D" w:rsidP="00A8038D">
    <w:pPr>
      <w:pStyle w:val="Header"/>
    </w:pPr>
    <w:r>
      <w:rPr>
        <w:rFonts w:cstheme="minorHAnsi"/>
        <w:i/>
        <w:color w:val="000000" w:themeColor="text1"/>
        <w:sz w:val="18"/>
        <w:lang w:val="id-ID"/>
      </w:rPr>
      <w:t xml:space="preserve">J. of  Aquac. Environment Vol 1(2) </w:t>
    </w:r>
    <w:r>
      <w:rPr>
        <w:rFonts w:cstheme="minorHAnsi"/>
        <w:i/>
        <w:color w:val="000000" w:themeColor="text1"/>
        <w:sz w:val="18"/>
      </w:rPr>
      <w:t>13</w:t>
    </w:r>
    <w:r>
      <w:rPr>
        <w:rFonts w:cstheme="minorHAnsi"/>
        <w:i/>
        <w:color w:val="000000" w:themeColor="text1"/>
        <w:sz w:val="18"/>
        <w:lang w:val="id-ID"/>
      </w:rPr>
      <w:t>-1</w:t>
    </w:r>
    <w:r>
      <w:rPr>
        <w:rFonts w:cstheme="minorHAnsi"/>
        <w:i/>
        <w:color w:val="000000" w:themeColor="text1"/>
        <w:sz w:val="18"/>
      </w:rPr>
      <w:t>9</w:t>
    </w:r>
    <w:r>
      <w:rPr>
        <w:rFonts w:cstheme="minorHAnsi"/>
        <w:i/>
        <w:color w:val="000000" w:themeColor="text1"/>
        <w:sz w:val="18"/>
        <w:lang w:val="id-ID"/>
      </w:rPr>
      <w:t>, Juni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14" w:rsidRPr="00BE7E14" w:rsidRDefault="00BE7E14" w:rsidP="00BE7E14">
    <w:pPr>
      <w:pStyle w:val="Header"/>
      <w:jc w:val="right"/>
      <w:rPr>
        <w:rFonts w:cstheme="minorHAnsi"/>
        <w:i/>
        <w:color w:val="000000" w:themeColor="text1"/>
        <w:sz w:val="18"/>
        <w:lang w:val="id-ID"/>
      </w:rPr>
    </w:pPr>
    <w:r w:rsidRPr="00BE7E14">
      <w:rPr>
        <w:rFonts w:cstheme="minorHAnsi"/>
        <w:i/>
        <w:color w:val="000000" w:themeColor="text1"/>
        <w:sz w:val="18"/>
        <w:lang w:val="id-ID"/>
      </w:rPr>
      <w:t>Analisis Kelayakan untuk Budidaya Ikan....</w:t>
    </w:r>
  </w:p>
  <w:p w:rsidR="00913CCA" w:rsidRDefault="00BE7E14" w:rsidP="00BE7E14">
    <w:pPr>
      <w:pStyle w:val="Header"/>
      <w:jc w:val="right"/>
      <w:rPr>
        <w:rFonts w:cstheme="minorHAnsi"/>
        <w:i/>
        <w:color w:val="000000" w:themeColor="text1"/>
        <w:sz w:val="18"/>
        <w:lang w:val="id-ID"/>
      </w:rPr>
    </w:pPr>
    <w:r w:rsidRPr="00BE7E14">
      <w:rPr>
        <w:rFonts w:cstheme="minorHAnsi"/>
        <w:i/>
        <w:color w:val="000000" w:themeColor="text1"/>
        <w:sz w:val="18"/>
        <w:lang w:val="id-ID"/>
      </w:rPr>
      <w:t>(Bobby H., Sri Mulyani, Hadijah)</w:t>
    </w:r>
  </w:p>
  <w:p w:rsidR="00DB4310" w:rsidRDefault="00DB4310" w:rsidP="00DB4310">
    <w:pPr>
      <w:pStyle w:val="Header"/>
      <w:jc w:val="right"/>
      <w:rPr>
        <w:rFonts w:cstheme="minorHAnsi"/>
        <w:i/>
        <w:color w:val="000000" w:themeColor="text1"/>
        <w:sz w:val="18"/>
        <w:szCs w:val="18"/>
        <w:lang w:val="id-ID"/>
      </w:rPr>
    </w:pPr>
    <w:r>
      <w:rPr>
        <w:rFonts w:cstheme="minorHAnsi"/>
        <w:i/>
        <w:noProof/>
        <w:color w:val="000000" w:themeColor="text1"/>
        <w:sz w:val="18"/>
      </w:rPr>
      <mc:AlternateContent>
        <mc:Choice Requires="wps">
          <w:drawing>
            <wp:anchor distT="0" distB="0" distL="114300" distR="114300" simplePos="0" relativeHeight="251659264" behindDoc="0" locked="0" layoutInCell="1" allowOverlap="1" wp14:anchorId="0C3C7373" wp14:editId="0625BDC0">
              <wp:simplePos x="0" y="0"/>
              <wp:positionH relativeFrom="column">
                <wp:posOffset>137160</wp:posOffset>
              </wp:positionH>
              <wp:positionV relativeFrom="paragraph">
                <wp:posOffset>27305</wp:posOffset>
              </wp:positionV>
              <wp:extent cx="5781040" cy="0"/>
              <wp:effectExtent l="0" t="0" r="101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040"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0.8pt;margin-top:2.15pt;width:455.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14" w:rsidRDefault="00BE7E14" w:rsidP="00BE7E14">
    <w:pPr>
      <w:pStyle w:val="Header"/>
      <w:rPr>
        <w:rFonts w:cstheme="minorHAnsi"/>
        <w:i/>
        <w:color w:val="000000" w:themeColor="text1"/>
        <w:sz w:val="18"/>
        <w:lang w:val="id-ID"/>
      </w:rPr>
    </w:pPr>
  </w:p>
  <w:p w:rsidR="00913CCA" w:rsidRPr="00913CCA" w:rsidRDefault="00BE7E14" w:rsidP="00BE7E14">
    <w:pPr>
      <w:pStyle w:val="Header"/>
    </w:pPr>
    <w:r>
      <w:rPr>
        <w:rFonts w:cstheme="minorHAnsi"/>
        <w:i/>
        <w:color w:val="000000" w:themeColor="text1"/>
        <w:sz w:val="18"/>
        <w:lang w:val="id-ID"/>
      </w:rPr>
      <w:t xml:space="preserve">J. of  Aquac. Environment Vol 1(2) </w:t>
    </w:r>
    <w:r>
      <w:rPr>
        <w:rFonts w:cstheme="minorHAnsi"/>
        <w:i/>
        <w:color w:val="000000" w:themeColor="text1"/>
        <w:sz w:val="18"/>
      </w:rPr>
      <w:t>13</w:t>
    </w:r>
    <w:r>
      <w:rPr>
        <w:rFonts w:cstheme="minorHAnsi"/>
        <w:i/>
        <w:color w:val="000000" w:themeColor="text1"/>
        <w:sz w:val="18"/>
        <w:lang w:val="id-ID"/>
      </w:rPr>
      <w:t>-1</w:t>
    </w:r>
    <w:r>
      <w:rPr>
        <w:rFonts w:cstheme="minorHAnsi"/>
        <w:i/>
        <w:color w:val="000000" w:themeColor="text1"/>
        <w:sz w:val="18"/>
      </w:rPr>
      <w:t>9</w:t>
    </w:r>
    <w:r>
      <w:rPr>
        <w:rFonts w:cstheme="minorHAnsi"/>
        <w:i/>
        <w:color w:val="000000" w:themeColor="text1"/>
        <w:sz w:val="18"/>
        <w:lang w:val="id-ID"/>
      </w:rPr>
      <w:t>, Juni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7CB8"/>
    <w:multiLevelType w:val="hybridMultilevel"/>
    <w:tmpl w:val="C7E2A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B77A5"/>
    <w:multiLevelType w:val="multilevel"/>
    <w:tmpl w:val="708647B4"/>
    <w:lvl w:ilvl="0">
      <w:start w:val="4"/>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4B62DC2"/>
    <w:multiLevelType w:val="multilevel"/>
    <w:tmpl w:val="EA7AFEB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BF5409C"/>
    <w:multiLevelType w:val="hybridMultilevel"/>
    <w:tmpl w:val="E4A07426"/>
    <w:lvl w:ilvl="0" w:tplc="4894E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C5FBA"/>
    <w:multiLevelType w:val="hybridMultilevel"/>
    <w:tmpl w:val="38B4CD84"/>
    <w:lvl w:ilvl="0" w:tplc="BAFE2B0C">
      <w:start w:val="1"/>
      <w:numFmt w:val="decimal"/>
      <w:lvlText w:val="%1."/>
      <w:lvlJc w:val="left"/>
      <w:pPr>
        <w:tabs>
          <w:tab w:val="num" w:pos="720"/>
        </w:tabs>
        <w:ind w:left="720" w:hanging="360"/>
      </w:pPr>
      <w:rPr>
        <w:rFonts w:ascii="Times New Roman" w:hAnsi="Times New Roman"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7923CCF"/>
    <w:multiLevelType w:val="hybridMultilevel"/>
    <w:tmpl w:val="399EE28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A6D593F"/>
    <w:multiLevelType w:val="hybridMultilevel"/>
    <w:tmpl w:val="B91C1528"/>
    <w:lvl w:ilvl="0" w:tplc="2B1E7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87273"/>
    <w:multiLevelType w:val="multilevel"/>
    <w:tmpl w:val="8D184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886A9F"/>
    <w:multiLevelType w:val="hybridMultilevel"/>
    <w:tmpl w:val="1FE4D7D6"/>
    <w:lvl w:ilvl="0" w:tplc="0F4C41BC">
      <w:start w:val="1"/>
      <w:numFmt w:val="decimal"/>
      <w:lvlText w:val="(%1)"/>
      <w:lvlJc w:val="left"/>
      <w:pPr>
        <w:ind w:left="720" w:hanging="360"/>
      </w:pPr>
      <w:rPr>
        <w:rFonts w:eastAsia="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5"/>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25"/>
    <w:rsid w:val="00013802"/>
    <w:rsid w:val="00025D0E"/>
    <w:rsid w:val="00072C62"/>
    <w:rsid w:val="000B168A"/>
    <w:rsid w:val="00101D54"/>
    <w:rsid w:val="001F7325"/>
    <w:rsid w:val="002551F1"/>
    <w:rsid w:val="002867FC"/>
    <w:rsid w:val="002F2361"/>
    <w:rsid w:val="0032239F"/>
    <w:rsid w:val="00380F73"/>
    <w:rsid w:val="003A2960"/>
    <w:rsid w:val="003F101C"/>
    <w:rsid w:val="00404294"/>
    <w:rsid w:val="004153A9"/>
    <w:rsid w:val="004720C6"/>
    <w:rsid w:val="00495BAA"/>
    <w:rsid w:val="004E287B"/>
    <w:rsid w:val="00506897"/>
    <w:rsid w:val="00521BD0"/>
    <w:rsid w:val="00584670"/>
    <w:rsid w:val="00592886"/>
    <w:rsid w:val="006067F2"/>
    <w:rsid w:val="0064396A"/>
    <w:rsid w:val="006E5548"/>
    <w:rsid w:val="007742A2"/>
    <w:rsid w:val="0079002A"/>
    <w:rsid w:val="007C6946"/>
    <w:rsid w:val="007D3755"/>
    <w:rsid w:val="00860887"/>
    <w:rsid w:val="008E69A4"/>
    <w:rsid w:val="008E6FF8"/>
    <w:rsid w:val="00913CCA"/>
    <w:rsid w:val="00921FB7"/>
    <w:rsid w:val="009B17A1"/>
    <w:rsid w:val="00A8038D"/>
    <w:rsid w:val="00AD00D7"/>
    <w:rsid w:val="00B325D2"/>
    <w:rsid w:val="00B939B8"/>
    <w:rsid w:val="00BB3254"/>
    <w:rsid w:val="00BE7E14"/>
    <w:rsid w:val="00BF795F"/>
    <w:rsid w:val="00BF7AB3"/>
    <w:rsid w:val="00C1540F"/>
    <w:rsid w:val="00C57473"/>
    <w:rsid w:val="00C655F8"/>
    <w:rsid w:val="00C82AA0"/>
    <w:rsid w:val="00C90052"/>
    <w:rsid w:val="00D10E3D"/>
    <w:rsid w:val="00D12518"/>
    <w:rsid w:val="00D203EA"/>
    <w:rsid w:val="00D774CA"/>
    <w:rsid w:val="00DB4310"/>
    <w:rsid w:val="00DD7E41"/>
    <w:rsid w:val="00E46CED"/>
    <w:rsid w:val="00E55A16"/>
    <w:rsid w:val="00EA5BF0"/>
    <w:rsid w:val="00EF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325"/>
    <w:pPr>
      <w:spacing w:after="0" w:line="480" w:lineRule="auto"/>
      <w:ind w:left="720"/>
      <w:contextualSpacing/>
    </w:pPr>
    <w:rPr>
      <w:rFonts w:ascii="Times New Roman" w:hAnsi="Times New Roman"/>
      <w:sz w:val="24"/>
    </w:rPr>
  </w:style>
  <w:style w:type="paragraph" w:styleId="HTMLPreformatted">
    <w:name w:val="HTML Preformatted"/>
    <w:basedOn w:val="Normal"/>
    <w:link w:val="HTMLPreformattedChar"/>
    <w:uiPriority w:val="99"/>
    <w:semiHidden/>
    <w:unhideWhenUsed/>
    <w:rsid w:val="00BB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3254"/>
    <w:rPr>
      <w:rFonts w:ascii="Courier New" w:eastAsia="Times New Roman" w:hAnsi="Courier New" w:cs="Courier New"/>
      <w:sz w:val="20"/>
      <w:szCs w:val="20"/>
    </w:rPr>
  </w:style>
  <w:style w:type="paragraph" w:styleId="NoSpacing">
    <w:name w:val="No Spacing"/>
    <w:uiPriority w:val="1"/>
    <w:qFormat/>
    <w:rsid w:val="004720C6"/>
    <w:pPr>
      <w:spacing w:after="0" w:line="240" w:lineRule="auto"/>
    </w:pPr>
  </w:style>
  <w:style w:type="table" w:styleId="TableGrid">
    <w:name w:val="Table Grid"/>
    <w:basedOn w:val="TableNormal"/>
    <w:uiPriority w:val="59"/>
    <w:rsid w:val="00BF795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F795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755"/>
    <w:rPr>
      <w:rFonts w:ascii="Tahoma" w:hAnsi="Tahoma" w:cs="Tahoma"/>
      <w:sz w:val="16"/>
      <w:szCs w:val="16"/>
    </w:rPr>
  </w:style>
  <w:style w:type="character" w:styleId="Emphasis">
    <w:name w:val="Emphasis"/>
    <w:basedOn w:val="DefaultParagraphFont"/>
    <w:uiPriority w:val="20"/>
    <w:qFormat/>
    <w:rsid w:val="00101D54"/>
    <w:rPr>
      <w:i/>
      <w:iCs/>
    </w:rPr>
  </w:style>
  <w:style w:type="character" w:customStyle="1" w:styleId="st">
    <w:name w:val="st"/>
    <w:basedOn w:val="DefaultParagraphFont"/>
    <w:rsid w:val="00101D54"/>
  </w:style>
  <w:style w:type="character" w:styleId="Hyperlink">
    <w:name w:val="Hyperlink"/>
    <w:basedOn w:val="DefaultParagraphFont"/>
    <w:uiPriority w:val="99"/>
    <w:rsid w:val="00C655F8"/>
    <w:rPr>
      <w:rFonts w:cs="Times New Roman"/>
      <w:color w:val="000080"/>
      <w:u w:val="single"/>
    </w:rPr>
  </w:style>
  <w:style w:type="paragraph" w:customStyle="1" w:styleId="IOPAff">
    <w:name w:val="IOPAff"/>
    <w:basedOn w:val="Normal"/>
    <w:link w:val="IOPAffChar"/>
    <w:qFormat/>
    <w:rsid w:val="00EF4280"/>
    <w:pPr>
      <w:spacing w:after="0" w:line="259" w:lineRule="auto"/>
      <w:ind w:right="2552"/>
    </w:pPr>
    <w:rPr>
      <w:rFonts w:ascii="Times New Roman" w:eastAsia="Calibri" w:hAnsi="Times New Roman" w:cs="Times New Roman"/>
      <w:sz w:val="18"/>
      <w:szCs w:val="18"/>
      <w:lang w:val="en-GB"/>
    </w:rPr>
  </w:style>
  <w:style w:type="character" w:customStyle="1" w:styleId="IOPAffChar">
    <w:name w:val="IOPAff Char"/>
    <w:link w:val="IOPAff"/>
    <w:rsid w:val="00EF4280"/>
    <w:rPr>
      <w:rFonts w:ascii="Times New Roman" w:eastAsia="Calibri" w:hAnsi="Times New Roman" w:cs="Times New Roman"/>
      <w:sz w:val="18"/>
      <w:szCs w:val="18"/>
      <w:lang w:val="en-GB"/>
    </w:rPr>
  </w:style>
  <w:style w:type="paragraph" w:styleId="Header">
    <w:name w:val="header"/>
    <w:basedOn w:val="Normal"/>
    <w:link w:val="HeaderChar"/>
    <w:uiPriority w:val="99"/>
    <w:unhideWhenUsed/>
    <w:qFormat/>
    <w:rsid w:val="00DB431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310"/>
  </w:style>
  <w:style w:type="paragraph" w:styleId="Footer">
    <w:name w:val="footer"/>
    <w:basedOn w:val="Normal"/>
    <w:link w:val="FooterChar"/>
    <w:uiPriority w:val="99"/>
    <w:unhideWhenUsed/>
    <w:rsid w:val="00DB4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325"/>
    <w:pPr>
      <w:spacing w:after="0" w:line="480" w:lineRule="auto"/>
      <w:ind w:left="720"/>
      <w:contextualSpacing/>
    </w:pPr>
    <w:rPr>
      <w:rFonts w:ascii="Times New Roman" w:hAnsi="Times New Roman"/>
      <w:sz w:val="24"/>
    </w:rPr>
  </w:style>
  <w:style w:type="paragraph" w:styleId="HTMLPreformatted">
    <w:name w:val="HTML Preformatted"/>
    <w:basedOn w:val="Normal"/>
    <w:link w:val="HTMLPreformattedChar"/>
    <w:uiPriority w:val="99"/>
    <w:semiHidden/>
    <w:unhideWhenUsed/>
    <w:rsid w:val="00BB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3254"/>
    <w:rPr>
      <w:rFonts w:ascii="Courier New" w:eastAsia="Times New Roman" w:hAnsi="Courier New" w:cs="Courier New"/>
      <w:sz w:val="20"/>
      <w:szCs w:val="20"/>
    </w:rPr>
  </w:style>
  <w:style w:type="paragraph" w:styleId="NoSpacing">
    <w:name w:val="No Spacing"/>
    <w:uiPriority w:val="1"/>
    <w:qFormat/>
    <w:rsid w:val="004720C6"/>
    <w:pPr>
      <w:spacing w:after="0" w:line="240" w:lineRule="auto"/>
    </w:pPr>
  </w:style>
  <w:style w:type="table" w:styleId="TableGrid">
    <w:name w:val="Table Grid"/>
    <w:basedOn w:val="TableNormal"/>
    <w:uiPriority w:val="59"/>
    <w:rsid w:val="00BF795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F795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755"/>
    <w:rPr>
      <w:rFonts w:ascii="Tahoma" w:hAnsi="Tahoma" w:cs="Tahoma"/>
      <w:sz w:val="16"/>
      <w:szCs w:val="16"/>
    </w:rPr>
  </w:style>
  <w:style w:type="character" w:styleId="Emphasis">
    <w:name w:val="Emphasis"/>
    <w:basedOn w:val="DefaultParagraphFont"/>
    <w:uiPriority w:val="20"/>
    <w:qFormat/>
    <w:rsid w:val="00101D54"/>
    <w:rPr>
      <w:i/>
      <w:iCs/>
    </w:rPr>
  </w:style>
  <w:style w:type="character" w:customStyle="1" w:styleId="st">
    <w:name w:val="st"/>
    <w:basedOn w:val="DefaultParagraphFont"/>
    <w:rsid w:val="00101D54"/>
  </w:style>
  <w:style w:type="character" w:styleId="Hyperlink">
    <w:name w:val="Hyperlink"/>
    <w:basedOn w:val="DefaultParagraphFont"/>
    <w:uiPriority w:val="99"/>
    <w:rsid w:val="00C655F8"/>
    <w:rPr>
      <w:rFonts w:cs="Times New Roman"/>
      <w:color w:val="000080"/>
      <w:u w:val="single"/>
    </w:rPr>
  </w:style>
  <w:style w:type="paragraph" w:customStyle="1" w:styleId="IOPAff">
    <w:name w:val="IOPAff"/>
    <w:basedOn w:val="Normal"/>
    <w:link w:val="IOPAffChar"/>
    <w:qFormat/>
    <w:rsid w:val="00EF4280"/>
    <w:pPr>
      <w:spacing w:after="0" w:line="259" w:lineRule="auto"/>
      <w:ind w:right="2552"/>
    </w:pPr>
    <w:rPr>
      <w:rFonts w:ascii="Times New Roman" w:eastAsia="Calibri" w:hAnsi="Times New Roman" w:cs="Times New Roman"/>
      <w:sz w:val="18"/>
      <w:szCs w:val="18"/>
      <w:lang w:val="en-GB"/>
    </w:rPr>
  </w:style>
  <w:style w:type="character" w:customStyle="1" w:styleId="IOPAffChar">
    <w:name w:val="IOPAff Char"/>
    <w:link w:val="IOPAff"/>
    <w:rsid w:val="00EF4280"/>
    <w:rPr>
      <w:rFonts w:ascii="Times New Roman" w:eastAsia="Calibri" w:hAnsi="Times New Roman" w:cs="Times New Roman"/>
      <w:sz w:val="18"/>
      <w:szCs w:val="18"/>
      <w:lang w:val="en-GB"/>
    </w:rPr>
  </w:style>
  <w:style w:type="paragraph" w:styleId="Header">
    <w:name w:val="header"/>
    <w:basedOn w:val="Normal"/>
    <w:link w:val="HeaderChar"/>
    <w:uiPriority w:val="99"/>
    <w:unhideWhenUsed/>
    <w:qFormat/>
    <w:rsid w:val="00DB431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310"/>
  </w:style>
  <w:style w:type="paragraph" w:styleId="Footer">
    <w:name w:val="footer"/>
    <w:basedOn w:val="Normal"/>
    <w:link w:val="FooterChar"/>
    <w:uiPriority w:val="99"/>
    <w:unhideWhenUsed/>
    <w:rsid w:val="00DB4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5981">
      <w:bodyDiv w:val="1"/>
      <w:marLeft w:val="0"/>
      <w:marRight w:val="0"/>
      <w:marTop w:val="0"/>
      <w:marBottom w:val="0"/>
      <w:divBdr>
        <w:top w:val="none" w:sz="0" w:space="0" w:color="auto"/>
        <w:left w:val="none" w:sz="0" w:space="0" w:color="auto"/>
        <w:bottom w:val="none" w:sz="0" w:space="0" w:color="auto"/>
        <w:right w:val="none" w:sz="0" w:space="0" w:color="auto"/>
      </w:divBdr>
    </w:div>
    <w:div w:id="656497718">
      <w:bodyDiv w:val="1"/>
      <w:marLeft w:val="0"/>
      <w:marRight w:val="0"/>
      <w:marTop w:val="0"/>
      <w:marBottom w:val="0"/>
      <w:divBdr>
        <w:top w:val="none" w:sz="0" w:space="0" w:color="auto"/>
        <w:left w:val="none" w:sz="0" w:space="0" w:color="auto"/>
        <w:bottom w:val="none" w:sz="0" w:space="0" w:color="auto"/>
        <w:right w:val="none" w:sz="0" w:space="0" w:color="auto"/>
      </w:divBdr>
    </w:div>
    <w:div w:id="776873373">
      <w:bodyDiv w:val="1"/>
      <w:marLeft w:val="0"/>
      <w:marRight w:val="0"/>
      <w:marTop w:val="0"/>
      <w:marBottom w:val="0"/>
      <w:divBdr>
        <w:top w:val="none" w:sz="0" w:space="0" w:color="auto"/>
        <w:left w:val="none" w:sz="0" w:space="0" w:color="auto"/>
        <w:bottom w:val="none" w:sz="0" w:space="0" w:color="auto"/>
        <w:right w:val="none" w:sz="0" w:space="0" w:color="auto"/>
      </w:divBdr>
    </w:div>
    <w:div w:id="11524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cp:lastModifiedBy>
  <cp:revision>7</cp:revision>
  <dcterms:created xsi:type="dcterms:W3CDTF">2020-11-15T01:23:00Z</dcterms:created>
  <dcterms:modified xsi:type="dcterms:W3CDTF">2021-01-09T06:29:00Z</dcterms:modified>
</cp:coreProperties>
</file>